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rFonts w:cs="Times New Roman"/>
          <w:b/>
          <w:sz w:val="32"/>
          <w:szCs w:val="24"/>
        </w:rPr>
        <w:t>COP3530 Data Structures and Algorithms</w:t>
      </w:r>
    </w:p>
    <w:p>
      <w:pPr>
        <w:pStyle w:val="style0"/>
        <w:jc w:val="center"/>
      </w:pPr>
      <w:r>
        <w:rPr>
          <w:rFonts w:cs="Times New Roman"/>
          <w:b/>
          <w:sz w:val="32"/>
          <w:szCs w:val="24"/>
        </w:rPr>
        <w:t xml:space="preserve">Project 1a: Implement a Double-Ended Queue </w:t>
      </w:r>
    </w:p>
    <w:p>
      <w:pPr>
        <w:pStyle w:val="style0"/>
        <w:jc w:val="center"/>
      </w:pPr>
      <w:r>
        <w:rPr>
          <w:rFonts w:cs="Times New Roman"/>
          <w:b/>
          <w:sz w:val="32"/>
          <w:szCs w:val="24"/>
        </w:rPr>
        <w:t>version 3</w:t>
      </w:r>
    </w:p>
    <w:p>
      <w:pPr>
        <w:pStyle w:val="style0"/>
        <w:jc w:val="center"/>
      </w:pPr>
      <w:r>
        <w:rPr>
          <w:rFonts w:cs="Times New Roman"/>
          <w:b/>
          <w:sz w:val="32"/>
          <w:szCs w:val="24"/>
        </w:rPr>
        <w:t>due 2/11/15</w:t>
      </w:r>
    </w:p>
    <w:p>
      <w:pPr>
        <w:pStyle w:val="style0"/>
      </w:pPr>
      <w:r>
        <w:rPr/>
      </w:r>
    </w:p>
    <w:p>
      <w:pPr>
        <w:pStyle w:val="style0"/>
      </w:pPr>
      <w:r>
        <w:rPr>
          <w:rFonts w:cs="Times New Roman"/>
          <w:b/>
          <w:sz w:val="24"/>
          <w:szCs w:val="24"/>
        </w:rPr>
        <w:t>Brief Description:</w:t>
      </w:r>
    </w:p>
    <w:p>
      <w:pPr>
        <w:pStyle w:val="style39"/>
        <w:spacing w:after="28" w:before="28"/>
      </w:pPr>
      <w:r>
        <w:rPr/>
        <w:t xml:space="preserve">Develop a double-ended queue (Deque) using only arrays. The queue shall automatically grow and shrink depending on the usage with an initial and minimum size of eight (8). Its size shall double when it is full and shrink to half its size when it is less than 1/4 full (and not already of minimum size).  </w:t>
      </w:r>
    </w:p>
    <w:p>
      <w:pPr>
        <w:pStyle w:val="style39"/>
        <w:spacing w:after="28" w:before="28"/>
      </w:pPr>
      <w:r>
        <w:rPr/>
        <w:t>The project will be developed and evaluated in two parts. Part a is to implement a Deque that holds strings.</w:t>
      </w:r>
    </w:p>
    <w:p>
      <w:pPr>
        <w:pStyle w:val="style0"/>
      </w:pPr>
      <w:r>
        <w:rPr>
          <w:rFonts w:cs="Times New Roman"/>
          <w:sz w:val="24"/>
          <w:szCs w:val="24"/>
        </w:rPr>
        <w:t xml:space="preserve">Your deque shall implement the following functions. </w:t>
      </w:r>
    </w:p>
    <w:p>
      <w:pPr>
        <w:pStyle w:val="style40"/>
        <w:numPr>
          <w:ilvl w:val="0"/>
          <w:numId w:val="1"/>
        </w:numPr>
      </w:pPr>
      <w:r>
        <w:rPr>
          <w:rFonts w:cs="Times New Roman"/>
          <w:sz w:val="24"/>
          <w:szCs w:val="24"/>
        </w:rPr>
        <w:t xml:space="preserve">push_front - Inserts an element at the front of the queue </w:t>
      </w:r>
    </w:p>
    <w:p>
      <w:pPr>
        <w:pStyle w:val="style40"/>
        <w:numPr>
          <w:ilvl w:val="0"/>
          <w:numId w:val="1"/>
        </w:numPr>
      </w:pPr>
      <w:r>
        <w:rPr>
          <w:rFonts w:cs="Times New Roman"/>
          <w:sz w:val="24"/>
          <w:szCs w:val="24"/>
        </w:rPr>
        <w:t xml:space="preserve">push_back - Inserts an element at the back of the queue </w:t>
      </w:r>
    </w:p>
    <w:p>
      <w:pPr>
        <w:pStyle w:val="style40"/>
        <w:numPr>
          <w:ilvl w:val="0"/>
          <w:numId w:val="1"/>
        </w:numPr>
      </w:pPr>
      <w:r>
        <w:rPr>
          <w:rFonts w:cs="Times New Roman"/>
          <w:sz w:val="24"/>
          <w:szCs w:val="24"/>
        </w:rPr>
        <w:t xml:space="preserve">pop_front - Deletes the element at the front of the queue </w:t>
      </w:r>
    </w:p>
    <w:p>
      <w:pPr>
        <w:pStyle w:val="style40"/>
        <w:numPr>
          <w:ilvl w:val="0"/>
          <w:numId w:val="1"/>
        </w:numPr>
      </w:pPr>
      <w:r>
        <w:rPr>
          <w:rFonts w:cs="Times New Roman"/>
          <w:sz w:val="24"/>
          <w:szCs w:val="24"/>
        </w:rPr>
        <w:t xml:space="preserve">pop_back - Deletes the element at the back of the queue </w:t>
      </w:r>
    </w:p>
    <w:p>
      <w:pPr>
        <w:pStyle w:val="style40"/>
        <w:numPr>
          <w:ilvl w:val="0"/>
          <w:numId w:val="1"/>
        </w:numPr>
      </w:pPr>
      <w:r>
        <w:rPr>
          <w:rFonts w:cs="Times New Roman"/>
          <w:sz w:val="24"/>
          <w:szCs w:val="24"/>
        </w:rPr>
        <w:t xml:space="preserve">empty - checks to see if the queue is empty </w:t>
      </w:r>
    </w:p>
    <w:p>
      <w:pPr>
        <w:pStyle w:val="style40"/>
        <w:numPr>
          <w:ilvl w:val="0"/>
          <w:numId w:val="1"/>
        </w:numPr>
      </w:pPr>
      <w:r>
        <w:rPr>
          <w:rFonts w:cs="Times New Roman"/>
          <w:sz w:val="24"/>
          <w:szCs w:val="24"/>
        </w:rPr>
        <w:t xml:space="preserve">size - returns the size of the queue </w:t>
      </w:r>
    </w:p>
    <w:p>
      <w:pPr>
        <w:pStyle w:val="style40"/>
        <w:numPr>
          <w:ilvl w:val="0"/>
          <w:numId w:val="1"/>
        </w:numPr>
      </w:pPr>
      <w:r>
        <w:rPr>
          <w:rFonts w:cs="Times New Roman"/>
          <w:sz w:val="24"/>
          <w:szCs w:val="24"/>
        </w:rPr>
        <w:t xml:space="preserve">toStr – concatenates the contents of the queue from front to back into a return string with each string item followed by a newline character in the return string – for example, if the deque has had push_front(“alpha”), then push_front(“beta”), then push_back(“gamma”), the toStr method should produce “beta\nalpha\ngamma\n” as the returned string. </w:t>
      </w:r>
    </w:p>
    <w:p>
      <w:pPr>
        <w:pStyle w:val="style40"/>
        <w:numPr>
          <w:ilvl w:val="0"/>
          <w:numId w:val="1"/>
        </w:numPr>
      </w:pPr>
      <w:r>
        <w:rPr>
          <w:rFonts w:cs="Times New Roman"/>
          <w:sz w:val="24"/>
          <w:szCs w:val="24"/>
        </w:rPr>
        <w:t>appropriate constructors and destructors</w:t>
      </w:r>
    </w:p>
    <w:p>
      <w:pPr>
        <w:pStyle w:val="style0"/>
      </w:pPr>
      <w:r>
        <w:rPr>
          <w:rFonts w:cs="Times New Roman"/>
          <w:b/>
          <w:sz w:val="24"/>
          <w:szCs w:val="24"/>
        </w:rPr>
        <w:t>Deliverables</w:t>
      </w:r>
    </w:p>
    <w:p>
      <w:pPr>
        <w:pStyle w:val="style40"/>
        <w:numPr>
          <w:ilvl w:val="0"/>
          <w:numId w:val="2"/>
        </w:numPr>
      </w:pPr>
      <w:r>
        <w:rPr>
          <w:rFonts w:cs="Times New Roman"/>
          <w:sz w:val="24"/>
          <w:szCs w:val="24"/>
        </w:rPr>
        <w:t>Well commented and well-structured source code. Your header file shall be named sDeque.h Your part a implementations need not catch and throw exceptions, but part b shall do this. Your code must be reasonably efficient as well (e.g., it must NOT be quadratic in the worst case).</w:t>
      </w:r>
    </w:p>
    <w:p>
      <w:pPr>
        <w:pStyle w:val="style40"/>
        <w:numPr>
          <w:ilvl w:val="0"/>
          <w:numId w:val="2"/>
        </w:numPr>
      </w:pPr>
      <w:r>
        <w:rPr>
          <w:rFonts w:cs="Times New Roman"/>
          <w:sz w:val="24"/>
          <w:szCs w:val="24"/>
        </w:rPr>
        <w:t xml:space="preserve">Makefile that compiles your code with our sDeque_main.cpp on the CISE linux machines and produces executable sDeque. We will provide the main file. The program must run on CISE linux machines, so be sure to test it there (use remote access as required). </w:t>
      </w:r>
    </w:p>
    <w:p>
      <w:pPr>
        <w:pStyle w:val="style40"/>
        <w:numPr>
          <w:ilvl w:val="0"/>
          <w:numId w:val="2"/>
        </w:numPr>
      </w:pPr>
      <w:r>
        <w:rPr>
          <w:rFonts w:cs="Times New Roman"/>
          <w:sz w:val="24"/>
          <w:szCs w:val="24"/>
        </w:rPr>
        <w:t xml:space="preserve">PDF document containing a description of code organization, any special diagnostics, test cases and test results, as well as known bugs. This shall be named according to usual convention. </w:t>
      </w:r>
    </w:p>
    <w:p>
      <w:pPr>
        <w:pStyle w:val="style0"/>
      </w:pPr>
      <w:r>
        <w:rPr/>
      </w:r>
    </w:p>
    <w:p>
      <w:pPr>
        <w:pStyle w:val="style0"/>
        <w:pageBreakBefore/>
      </w:pPr>
      <w:r>
        <w:rPr>
          <w:rFonts w:cs="Times New Roman"/>
          <w:b/>
          <w:sz w:val="24"/>
          <w:szCs w:val="24"/>
        </w:rPr>
        <w:t>Interface</w:t>
      </w:r>
    </w:p>
    <w:p>
      <w:pPr>
        <w:pStyle w:val="style0"/>
        <w:spacing w:after="0" w:before="0" w:line="100" w:lineRule="atLeast"/>
      </w:pPr>
      <w:r>
        <w:rPr>
          <w:rFonts w:ascii="Courier New" w:cs="Courier New" w:hAnsi="Courier New"/>
        </w:rPr>
        <w:t>class Deque{</w:t>
      </w:r>
    </w:p>
    <w:p>
      <w:pPr>
        <w:pStyle w:val="style0"/>
        <w:spacing w:after="0" w:before="0" w:line="100" w:lineRule="atLeast"/>
      </w:pPr>
      <w:r>
        <w:rPr>
          <w:rFonts w:ascii="Courier New" w:cs="Courier New" w:hAnsi="Courier New"/>
        </w:rPr>
        <w:t>private:</w:t>
      </w:r>
    </w:p>
    <w:p>
      <w:pPr>
        <w:pStyle w:val="style0"/>
        <w:spacing w:after="0" w:before="0" w:line="100" w:lineRule="atLeast"/>
      </w:pPr>
      <w:r>
        <w:rPr>
          <w:rFonts w:ascii="Courier New" w:cs="Courier New" w:hAnsi="Courier New"/>
        </w:rPr>
        <w:tab/>
        <w:t>// your private stuff to implement the deque</w:t>
      </w:r>
    </w:p>
    <w:p>
      <w:pPr>
        <w:pStyle w:val="style0"/>
        <w:spacing w:after="0" w:before="0" w:line="100" w:lineRule="atLeast"/>
      </w:pPr>
      <w:r>
        <w:rPr>
          <w:rFonts w:ascii="Courier New" w:cs="Courier New" w:hAnsi="Courier New"/>
        </w:rPr>
        <w:t>public:</w:t>
      </w:r>
    </w:p>
    <w:p>
      <w:pPr>
        <w:pStyle w:val="style0"/>
        <w:spacing w:after="0" w:before="0" w:line="100" w:lineRule="atLeast"/>
      </w:pPr>
      <w:r>
        <w:rPr>
          <w:rFonts w:ascii="Courier New" w:cs="Courier New" w:hAnsi="Courier New"/>
        </w:rPr>
        <w:tab/>
        <w:t>//Constructor</w:t>
      </w:r>
    </w:p>
    <w:p>
      <w:pPr>
        <w:pStyle w:val="style0"/>
        <w:spacing w:after="0" w:before="0" w:line="100" w:lineRule="atLeast"/>
      </w:pPr>
      <w:r>
        <w:rPr>
          <w:rFonts w:ascii="Courier New" w:cs="Courier New" w:hAnsi="Courier New"/>
        </w:rPr>
        <w:tab/>
        <w:t>Deque() {</w:t>
      </w:r>
    </w:p>
    <w:p>
      <w:pPr>
        <w:pStyle w:val="style0"/>
        <w:spacing w:after="0" w:before="0" w:line="100" w:lineRule="atLeast"/>
      </w:pPr>
      <w:r>
        <w:rPr>
          <w:rFonts w:ascii="Courier New" w:cs="Courier New" w:hAnsi="Courier New"/>
        </w:rPr>
        <w:tab/>
        <w:t>}</w:t>
      </w:r>
    </w:p>
    <w:p>
      <w:pPr>
        <w:pStyle w:val="style0"/>
        <w:spacing w:after="0" w:before="0" w:line="100" w:lineRule="atLeast"/>
      </w:pPr>
      <w:r>
        <w:rPr/>
      </w:r>
    </w:p>
    <w:p>
      <w:pPr>
        <w:pStyle w:val="style0"/>
        <w:spacing w:after="0" w:before="0" w:line="100" w:lineRule="atLeast"/>
      </w:pPr>
      <w:r>
        <w:rPr>
          <w:rFonts w:ascii="Courier New" w:cs="Courier New" w:hAnsi="Courier New"/>
        </w:rPr>
        <w:tab/>
        <w:t>//Destructor</w:t>
      </w:r>
    </w:p>
    <w:p>
      <w:pPr>
        <w:pStyle w:val="style0"/>
        <w:spacing w:after="0" w:before="0" w:line="100" w:lineRule="atLeast"/>
      </w:pPr>
      <w:r>
        <w:rPr>
          <w:rFonts w:ascii="Courier New" w:cs="Courier New" w:hAnsi="Courier New"/>
        </w:rPr>
        <w:tab/>
        <w:t>~Deque() {</w:t>
      </w:r>
    </w:p>
    <w:p>
      <w:pPr>
        <w:pStyle w:val="style0"/>
        <w:spacing w:after="0" w:before="0" w:line="100" w:lineRule="atLeast"/>
      </w:pPr>
      <w:r>
        <w:rPr>
          <w:rFonts w:ascii="Courier New" w:cs="Courier New" w:hAnsi="Courier New"/>
        </w:rPr>
        <w:tab/>
        <w:t>}</w:t>
      </w:r>
    </w:p>
    <w:p>
      <w:pPr>
        <w:pStyle w:val="style0"/>
        <w:spacing w:after="0" w:before="0" w:line="100" w:lineRule="atLeast"/>
      </w:pPr>
      <w:r>
        <w:rPr/>
      </w:r>
    </w:p>
    <w:p>
      <w:pPr>
        <w:pStyle w:val="style0"/>
        <w:spacing w:after="0" w:before="0" w:line="100" w:lineRule="atLeast"/>
      </w:pPr>
      <w:r>
        <w:rPr>
          <w:rFonts w:ascii="Courier New" w:cs="Courier New" w:hAnsi="Courier New"/>
        </w:rPr>
        <w:tab/>
        <w:t xml:space="preserve">// Inserts the element at the front of the queue. </w:t>
      </w:r>
    </w:p>
    <w:p>
      <w:pPr>
        <w:pStyle w:val="style0"/>
        <w:spacing w:after="0" w:before="0" w:line="100" w:lineRule="atLeast"/>
      </w:pPr>
      <w:r>
        <w:rPr>
          <w:rFonts w:ascii="Courier New" w:cs="Courier New" w:hAnsi="Courier New"/>
        </w:rPr>
        <w:tab/>
        <w:t>void push_front(std::string item) {</w:t>
      </w:r>
    </w:p>
    <w:p>
      <w:pPr>
        <w:pStyle w:val="style0"/>
        <w:spacing w:after="0" w:before="0" w:line="100" w:lineRule="atLeast"/>
      </w:pPr>
      <w:r>
        <w:rPr>
          <w:rFonts w:ascii="Courier New" w:cs="Courier New" w:hAnsi="Courier New"/>
        </w:rPr>
        <w:tab/>
        <w:t>}</w:t>
      </w:r>
    </w:p>
    <w:p>
      <w:pPr>
        <w:pStyle w:val="style0"/>
        <w:spacing w:after="0" w:before="0" w:line="100" w:lineRule="atLeast"/>
      </w:pPr>
      <w:r>
        <w:rPr>
          <w:rFonts w:ascii="Courier New" w:cs="Courier New" w:hAnsi="Courier New"/>
        </w:rPr>
        <w:tab/>
      </w:r>
    </w:p>
    <w:p>
      <w:pPr>
        <w:pStyle w:val="style0"/>
        <w:spacing w:after="0" w:before="0" w:line="100" w:lineRule="atLeast"/>
      </w:pPr>
      <w:r>
        <w:rPr>
          <w:rFonts w:ascii="Courier New" w:cs="Courier New" w:hAnsi="Courier New"/>
        </w:rPr>
        <w:tab/>
        <w:t>// Inserts the element at the back of the queue</w:t>
      </w:r>
    </w:p>
    <w:p>
      <w:pPr>
        <w:pStyle w:val="style0"/>
        <w:spacing w:after="0" w:before="0" w:line="100" w:lineRule="atLeast"/>
      </w:pPr>
      <w:r>
        <w:rPr>
          <w:rFonts w:ascii="Courier New" w:cs="Courier New" w:hAnsi="Courier New"/>
        </w:rPr>
        <w:tab/>
        <w:t>void push_back(std::string item) {</w:t>
      </w:r>
    </w:p>
    <w:p>
      <w:pPr>
        <w:pStyle w:val="style0"/>
        <w:spacing w:after="0" w:before="0" w:line="100" w:lineRule="atLeast"/>
      </w:pPr>
      <w:r>
        <w:rPr>
          <w:rFonts w:ascii="Courier New" w:cs="Courier New" w:hAnsi="Courier New"/>
        </w:rPr>
        <w:tab/>
        <w:t>}</w:t>
      </w:r>
    </w:p>
    <w:p>
      <w:pPr>
        <w:pStyle w:val="style0"/>
        <w:spacing w:after="0" w:before="0" w:line="100" w:lineRule="atLeast"/>
      </w:pPr>
      <w:r>
        <w:rPr/>
      </w:r>
    </w:p>
    <w:p>
      <w:pPr>
        <w:pStyle w:val="style0"/>
        <w:spacing w:after="0" w:before="0" w:line="100" w:lineRule="atLeast"/>
      </w:pPr>
      <w:r>
        <w:rPr>
          <w:rFonts w:ascii="Courier New" w:cs="Courier New" w:hAnsi="Courier New"/>
        </w:rPr>
        <w:tab/>
        <w:t xml:space="preserve">// Removes and returns the element at the front of the queue. </w:t>
      </w:r>
    </w:p>
    <w:p>
      <w:pPr>
        <w:pStyle w:val="style0"/>
        <w:spacing w:after="0" w:before="0" w:line="100" w:lineRule="atLeast"/>
      </w:pPr>
      <w:r>
        <w:rPr>
          <w:rFonts w:ascii="Courier New" w:cs="Courier New" w:hAnsi="Courier New"/>
        </w:rPr>
        <w:tab/>
        <w:t>std::string pop_front() {</w:t>
      </w:r>
    </w:p>
    <w:p>
      <w:pPr>
        <w:pStyle w:val="style0"/>
        <w:spacing w:after="0" w:before="0" w:line="100" w:lineRule="atLeast"/>
      </w:pPr>
      <w:r>
        <w:rPr>
          <w:rFonts w:ascii="Courier New" w:cs="Courier New" w:hAnsi="Courier New"/>
        </w:rPr>
        <w:tab/>
        <w:t>}</w:t>
      </w:r>
    </w:p>
    <w:p>
      <w:pPr>
        <w:pStyle w:val="style0"/>
        <w:spacing w:after="0" w:before="0" w:line="100" w:lineRule="atLeast"/>
      </w:pPr>
      <w:r>
        <w:rPr/>
      </w:r>
    </w:p>
    <w:p>
      <w:pPr>
        <w:pStyle w:val="style0"/>
        <w:spacing w:after="0" w:before="0" w:line="100" w:lineRule="atLeast"/>
      </w:pPr>
      <w:r>
        <w:rPr>
          <w:rFonts w:ascii="Courier New" w:cs="Courier New" w:hAnsi="Courier New"/>
        </w:rPr>
        <w:tab/>
        <w:t>// Removes and returns the element at the back of the queue.</w:t>
      </w:r>
    </w:p>
    <w:p>
      <w:pPr>
        <w:pStyle w:val="style0"/>
        <w:spacing w:after="0" w:before="0" w:line="100" w:lineRule="atLeast"/>
      </w:pPr>
      <w:r>
        <w:rPr>
          <w:rFonts w:ascii="Courier New" w:cs="Courier New" w:hAnsi="Courier New"/>
        </w:rPr>
        <w:tab/>
        <w:t>std::string pop_back() {</w:t>
      </w:r>
    </w:p>
    <w:p>
      <w:pPr>
        <w:pStyle w:val="style0"/>
        <w:spacing w:after="0" w:before="0" w:line="100" w:lineRule="atLeast"/>
      </w:pPr>
      <w:r>
        <w:rPr>
          <w:rFonts w:ascii="Courier New" w:cs="Courier New" w:hAnsi="Courier New"/>
        </w:rPr>
        <w:tab/>
        <w:t>}</w:t>
      </w:r>
    </w:p>
    <w:p>
      <w:pPr>
        <w:pStyle w:val="style0"/>
        <w:spacing w:after="0" w:before="0" w:line="100" w:lineRule="atLeast"/>
      </w:pPr>
      <w:r>
        <w:rPr/>
      </w:r>
    </w:p>
    <w:p>
      <w:pPr>
        <w:pStyle w:val="style0"/>
        <w:spacing w:after="0" w:before="0" w:line="100" w:lineRule="atLeast"/>
      </w:pPr>
      <w:r>
        <w:rPr>
          <w:rFonts w:ascii="Courier New" w:cs="Courier New" w:hAnsi="Courier New"/>
        </w:rPr>
        <w:tab/>
        <w:t>// Returns the number of elements in the queue.</w:t>
      </w:r>
    </w:p>
    <w:p>
      <w:pPr>
        <w:pStyle w:val="style0"/>
        <w:spacing w:after="0" w:before="0" w:line="100" w:lineRule="atLeast"/>
      </w:pPr>
      <w:r>
        <w:rPr>
          <w:rFonts w:ascii="Courier New" w:cs="Courier New" w:hAnsi="Courier New"/>
        </w:rPr>
        <w:tab/>
        <w:t>int size() {</w:t>
      </w:r>
    </w:p>
    <w:p>
      <w:pPr>
        <w:pStyle w:val="style0"/>
        <w:spacing w:after="0" w:before="0" w:line="100" w:lineRule="atLeast"/>
      </w:pPr>
      <w:r>
        <w:rPr>
          <w:rFonts w:ascii="Courier New" w:cs="Courier New" w:hAnsi="Courier New"/>
        </w:rPr>
        <w:tab/>
        <w:t>}</w:t>
      </w:r>
    </w:p>
    <w:p>
      <w:pPr>
        <w:pStyle w:val="style0"/>
        <w:spacing w:after="0" w:before="0" w:line="100" w:lineRule="atLeast"/>
      </w:pPr>
      <w:r>
        <w:rPr/>
      </w:r>
    </w:p>
    <w:p>
      <w:pPr>
        <w:pStyle w:val="style0"/>
        <w:spacing w:after="0" w:before="0" w:line="100" w:lineRule="atLeast"/>
      </w:pPr>
      <w:r>
        <w:rPr>
          <w:rFonts w:ascii="Courier New" w:cs="Courier New" w:hAnsi="Courier New"/>
        </w:rPr>
        <w:tab/>
        <w:t>// Tells whether the queue is empty or not.</w:t>
      </w:r>
    </w:p>
    <w:p>
      <w:pPr>
        <w:pStyle w:val="style0"/>
        <w:spacing w:after="0" w:before="0" w:line="100" w:lineRule="atLeast"/>
      </w:pPr>
      <w:r>
        <w:rPr>
          <w:rFonts w:ascii="Courier New" w:cs="Courier New" w:hAnsi="Courier New"/>
        </w:rPr>
        <w:tab/>
        <w:t>bool empty() {</w:t>
      </w:r>
    </w:p>
    <w:p>
      <w:pPr>
        <w:pStyle w:val="style0"/>
        <w:spacing w:after="0" w:before="0" w:line="100" w:lineRule="atLeast"/>
      </w:pPr>
      <w:r>
        <w:rPr>
          <w:rFonts w:ascii="Courier New" w:cs="Courier New" w:hAnsi="Courier New"/>
        </w:rPr>
        <w:tab/>
        <w:t>}</w:t>
      </w:r>
    </w:p>
    <w:p>
      <w:pPr>
        <w:pStyle w:val="style0"/>
        <w:spacing w:after="0" w:before="0" w:line="100" w:lineRule="atLeast"/>
      </w:pPr>
      <w:r>
        <w:rPr/>
      </w:r>
    </w:p>
    <w:p>
      <w:pPr>
        <w:pStyle w:val="style0"/>
        <w:spacing w:after="0" w:before="0" w:line="100" w:lineRule="atLeast"/>
      </w:pPr>
      <w:r>
        <w:rPr>
          <w:rFonts w:ascii="Courier New" w:cs="Courier New" w:hAnsi="Courier New"/>
        </w:rPr>
        <w:tab/>
        <w:t xml:space="preserve">/* Puts the contents of the queue from front to back into a </w:t>
      </w:r>
    </w:p>
    <w:p>
      <w:pPr>
        <w:pStyle w:val="style0"/>
        <w:spacing w:after="0" w:before="0" w:line="100" w:lineRule="atLeast"/>
      </w:pPr>
      <w:r>
        <w:rPr>
          <w:rFonts w:ascii="Courier New" w:cs="Courier New" w:hAnsi="Courier New"/>
        </w:rPr>
        <w:t>retrun string with each string item followed by a newline</w:t>
      </w:r>
    </w:p>
    <w:p>
      <w:pPr>
        <w:pStyle w:val="style0"/>
        <w:spacing w:after="0" w:before="0" w:line="100" w:lineRule="atLeast"/>
      </w:pPr>
      <w:r>
        <w:rPr>
          <w:rFonts w:ascii="Courier New" w:cs="Courier New" w:hAnsi="Courier New"/>
        </w:rPr>
        <w:tab/>
        <w:t xml:space="preserve"> */</w:t>
      </w:r>
    </w:p>
    <w:p>
      <w:pPr>
        <w:pStyle w:val="style0"/>
        <w:spacing w:after="0" w:before="0" w:line="100" w:lineRule="atLeast"/>
      </w:pPr>
      <w:r>
        <w:rPr>
          <w:rFonts w:ascii="Courier New" w:cs="Courier New" w:hAnsi="Courier New"/>
        </w:rPr>
        <w:tab/>
        <w:t>std::string toStr() {</w:t>
      </w:r>
    </w:p>
    <w:p>
      <w:pPr>
        <w:pStyle w:val="style0"/>
        <w:spacing w:after="0" w:before="0" w:line="100" w:lineRule="atLeast"/>
      </w:pPr>
      <w:r>
        <w:rPr>
          <w:rFonts w:ascii="Courier New" w:cs="Courier New" w:hAnsi="Courier New"/>
        </w:rPr>
        <w:tab/>
        <w:t>}</w:t>
      </w:r>
    </w:p>
    <w:p>
      <w:pPr>
        <w:pStyle w:val="style0"/>
        <w:spacing w:after="0" w:before="0" w:line="100" w:lineRule="atLeast"/>
      </w:pPr>
      <w:r>
        <w:rPr>
          <w:rFonts w:ascii="Courier New" w:cs="Courier New" w:hAnsi="Courier New"/>
        </w:rPr>
        <w:t>};</w:t>
      </w:r>
    </w:p>
    <w:p>
      <w:pPr>
        <w:pStyle w:val="style0"/>
      </w:pPr>
      <w:r>
        <w:rPr/>
        <w:t>You may want to also provide helper methods (of course), as well as other public methods that are not included in this interface in order to help you develop/diagnose/debug your class. For example, you may want a public (for now) method that allows you to print out all the array contents with their indices from a start index through an end index. Obviously, this will not be part of the Deque ADT, but you may find it useful to see what is going on.</w:t>
      </w:r>
    </w:p>
    <w:p>
      <w:pPr>
        <w:pStyle w:val="style0"/>
        <w:pageBreakBefore/>
      </w:pPr>
      <w:r>
        <w:rPr>
          <w:rFonts w:cs="Times New Roman"/>
          <w:b/>
          <w:sz w:val="24"/>
          <w:szCs w:val="24"/>
        </w:rPr>
        <w:t>Grading Rubric for Part a</w:t>
      </w:r>
    </w:p>
    <w:tbl>
      <w:tblPr>
        <w:jc w:val="left"/>
        <w:tblInd w:type="dxa" w:w="-540"/>
        <w:tblBorders/>
      </w:tblPr>
      <w:tblGrid>
        <w:gridCol w:w="6650"/>
        <w:gridCol w:w="2695"/>
      </w:tblGrid>
      <w:tr>
        <w:trPr>
          <w:cantSplit w:val="false"/>
        </w:trPr>
        <w:tc>
          <w:tcPr>
            <w:tcW w:type="dxa" w:w="6650"/>
            <w:tcBorders/>
            <w:shd w:fill="FFFFFF" w:val="clear"/>
            <w:tcMar>
              <w:top w:type="dxa" w:w="0"/>
              <w:left w:type="dxa" w:w="108"/>
              <w:bottom w:type="dxa" w:w="0"/>
              <w:right w:type="dxa" w:w="108"/>
            </w:tcMar>
          </w:tcPr>
          <w:p>
            <w:pPr>
              <w:pStyle w:val="style0"/>
              <w:jc w:val="center"/>
            </w:pPr>
            <w:r>
              <w:rPr>
                <w:rFonts w:cs="Times New Roman"/>
                <w:b/>
                <w:bCs/>
                <w:sz w:val="24"/>
                <w:szCs w:val="24"/>
              </w:rPr>
              <w:t>Criterion</w:t>
            </w:r>
          </w:p>
        </w:tc>
        <w:tc>
          <w:tcPr>
            <w:tcW w:type="dxa" w:w="2695"/>
            <w:tcBorders/>
            <w:shd w:fill="FFFFFF" w:val="clear"/>
            <w:tcMar>
              <w:top w:type="dxa" w:w="0"/>
              <w:left w:type="dxa" w:w="108"/>
              <w:bottom w:type="dxa" w:w="0"/>
              <w:right w:type="dxa" w:w="108"/>
            </w:tcMar>
          </w:tcPr>
          <w:p>
            <w:pPr>
              <w:pStyle w:val="style0"/>
              <w:jc w:val="center"/>
            </w:pPr>
            <w:r>
              <w:rPr>
                <w:rFonts w:cs="Times New Roman"/>
                <w:b/>
                <w:bCs/>
                <w:sz w:val="24"/>
                <w:szCs w:val="24"/>
              </w:rPr>
              <w:t>Points</w:t>
            </w:r>
          </w:p>
        </w:tc>
      </w:tr>
      <w:tr>
        <w:trPr>
          <w:cantSplit w:val="false"/>
        </w:trPr>
        <w:tc>
          <w:tcPr>
            <w:tcW w:type="dxa" w:w="6650"/>
            <w:tcBorders/>
            <w:shd w:fill="FFFFFF" w:val="clear"/>
            <w:tcMar>
              <w:top w:type="dxa" w:w="0"/>
              <w:left w:type="dxa" w:w="108"/>
              <w:bottom w:type="dxa" w:w="0"/>
              <w:right w:type="dxa" w:w="108"/>
            </w:tcMar>
          </w:tcPr>
          <w:p>
            <w:pPr>
              <w:pStyle w:val="style0"/>
            </w:pPr>
            <w:r>
              <w:rPr>
                <w:rFonts w:cs="Times New Roman"/>
                <w:sz w:val="24"/>
                <w:szCs w:val="24"/>
              </w:rPr>
              <w:t>Code compiles without error from makefile</w:t>
            </w:r>
          </w:p>
        </w:tc>
        <w:tc>
          <w:tcPr>
            <w:tcW w:type="dxa" w:w="2695"/>
            <w:tcBorders/>
            <w:shd w:fill="FFFFFF" w:val="clear"/>
            <w:tcMar>
              <w:top w:type="dxa" w:w="0"/>
              <w:left w:type="dxa" w:w="108"/>
              <w:bottom w:type="dxa" w:w="0"/>
              <w:right w:type="dxa" w:w="108"/>
            </w:tcMar>
          </w:tcPr>
          <w:p>
            <w:pPr>
              <w:pStyle w:val="style0"/>
              <w:jc w:val="center"/>
            </w:pPr>
            <w:r>
              <w:rPr>
                <w:rFonts w:cs="Times New Roman"/>
                <w:sz w:val="24"/>
                <w:szCs w:val="24"/>
              </w:rPr>
              <w:t>5</w:t>
            </w:r>
          </w:p>
        </w:tc>
      </w:tr>
      <w:tr>
        <w:trPr>
          <w:cantSplit w:val="false"/>
        </w:trPr>
        <w:tc>
          <w:tcPr>
            <w:tcW w:type="dxa" w:w="6650"/>
            <w:tcBorders/>
            <w:shd w:fill="FFFFFF" w:val="clear"/>
            <w:tcMar>
              <w:top w:type="dxa" w:w="0"/>
              <w:left w:type="dxa" w:w="108"/>
              <w:bottom w:type="dxa" w:w="0"/>
              <w:right w:type="dxa" w:w="108"/>
            </w:tcMar>
          </w:tcPr>
          <w:p>
            <w:pPr>
              <w:pStyle w:val="style0"/>
            </w:pPr>
            <w:r>
              <w:rPr>
                <w:rFonts w:cs="Times New Roman"/>
                <w:sz w:val="24"/>
                <w:szCs w:val="24"/>
              </w:rPr>
              <w:t>Code efficiently gives correct answers to test cases</w:t>
            </w:r>
          </w:p>
        </w:tc>
        <w:tc>
          <w:tcPr>
            <w:tcW w:type="dxa" w:w="2695"/>
            <w:tcBorders/>
            <w:shd w:fill="FFFFFF" w:val="clear"/>
            <w:tcMar>
              <w:top w:type="dxa" w:w="0"/>
              <w:left w:type="dxa" w:w="108"/>
              <w:bottom w:type="dxa" w:w="0"/>
              <w:right w:type="dxa" w:w="108"/>
            </w:tcMar>
          </w:tcPr>
          <w:p>
            <w:pPr>
              <w:pStyle w:val="style0"/>
              <w:jc w:val="center"/>
            </w:pPr>
            <w:r>
              <w:rPr>
                <w:rFonts w:cs="Times New Roman"/>
                <w:sz w:val="24"/>
                <w:szCs w:val="24"/>
              </w:rPr>
              <w:t>20</w:t>
            </w:r>
          </w:p>
        </w:tc>
      </w:tr>
      <w:tr>
        <w:trPr>
          <w:cantSplit w:val="false"/>
        </w:trPr>
        <w:tc>
          <w:tcPr>
            <w:tcW w:type="dxa" w:w="6650"/>
            <w:tcBorders/>
            <w:shd w:fill="FFFFFF" w:val="clear"/>
            <w:tcMar>
              <w:top w:type="dxa" w:w="0"/>
              <w:left w:type="dxa" w:w="108"/>
              <w:bottom w:type="dxa" w:w="0"/>
              <w:right w:type="dxa" w:w="108"/>
            </w:tcMar>
          </w:tcPr>
          <w:p>
            <w:pPr>
              <w:pStyle w:val="style0"/>
            </w:pPr>
            <w:r>
              <w:rPr>
                <w:rFonts w:cs="Times New Roman"/>
                <w:sz w:val="24"/>
                <w:szCs w:val="24"/>
              </w:rPr>
              <w:t>Testing (Writing appropriate test cases and testing the code)</w:t>
            </w:r>
          </w:p>
        </w:tc>
        <w:tc>
          <w:tcPr>
            <w:tcW w:type="dxa" w:w="2695"/>
            <w:tcBorders/>
            <w:shd w:fill="FFFFFF" w:val="clear"/>
            <w:tcMar>
              <w:top w:type="dxa" w:w="0"/>
              <w:left w:type="dxa" w:w="108"/>
              <w:bottom w:type="dxa" w:w="0"/>
              <w:right w:type="dxa" w:w="108"/>
            </w:tcMar>
          </w:tcPr>
          <w:p>
            <w:pPr>
              <w:pStyle w:val="style0"/>
              <w:jc w:val="center"/>
            </w:pPr>
            <w:r>
              <w:rPr>
                <w:rFonts w:cs="Times New Roman"/>
                <w:sz w:val="24"/>
                <w:szCs w:val="24"/>
              </w:rPr>
              <w:t>5</w:t>
            </w:r>
          </w:p>
        </w:tc>
      </w:tr>
      <w:tr>
        <w:trPr>
          <w:cantSplit w:val="false"/>
        </w:trPr>
        <w:tc>
          <w:tcPr>
            <w:tcW w:type="dxa" w:w="6650"/>
            <w:tcBorders/>
            <w:shd w:fill="FFFFFF" w:val="clear"/>
            <w:tcMar>
              <w:top w:type="dxa" w:w="0"/>
              <w:left w:type="dxa" w:w="108"/>
              <w:bottom w:type="dxa" w:w="0"/>
              <w:right w:type="dxa" w:w="108"/>
            </w:tcMar>
          </w:tcPr>
          <w:p>
            <w:pPr>
              <w:pStyle w:val="style0"/>
            </w:pPr>
            <w:r>
              <w:rPr>
                <w:rFonts w:cs="Times New Roman"/>
                <w:sz w:val="24"/>
                <w:szCs w:val="24"/>
              </w:rPr>
              <w:t>Proper code comments</w:t>
            </w:r>
          </w:p>
        </w:tc>
        <w:tc>
          <w:tcPr>
            <w:tcW w:type="dxa" w:w="2695"/>
            <w:tcBorders/>
            <w:shd w:fill="FFFFFF" w:val="clear"/>
            <w:tcMar>
              <w:top w:type="dxa" w:w="0"/>
              <w:left w:type="dxa" w:w="108"/>
              <w:bottom w:type="dxa" w:w="0"/>
              <w:right w:type="dxa" w:w="108"/>
            </w:tcMar>
          </w:tcPr>
          <w:p>
            <w:pPr>
              <w:pStyle w:val="style0"/>
              <w:jc w:val="center"/>
            </w:pPr>
            <w:r>
              <w:rPr>
                <w:rFonts w:cs="Times New Roman"/>
                <w:sz w:val="24"/>
                <w:szCs w:val="24"/>
              </w:rPr>
              <w:t>5</w:t>
            </w:r>
          </w:p>
        </w:tc>
      </w:tr>
      <w:tr>
        <w:trPr>
          <w:cantSplit w:val="false"/>
        </w:trPr>
        <w:tc>
          <w:tcPr>
            <w:tcW w:type="dxa" w:w="6650"/>
            <w:tcBorders/>
            <w:shd w:fill="FFFFFF" w:val="clear"/>
            <w:tcMar>
              <w:top w:type="dxa" w:w="0"/>
              <w:left w:type="dxa" w:w="108"/>
              <w:bottom w:type="dxa" w:w="0"/>
              <w:right w:type="dxa" w:w="108"/>
            </w:tcMar>
          </w:tcPr>
          <w:p>
            <w:pPr>
              <w:pStyle w:val="style0"/>
            </w:pPr>
            <w:bookmarkStart w:id="0" w:name="__DdeLink__284_1169385087"/>
            <w:bookmarkEnd w:id="0"/>
            <w:r>
              <w:rPr>
                <w:rFonts w:cs="Times New Roman"/>
                <w:sz w:val="24"/>
                <w:szCs w:val="24"/>
              </w:rPr>
              <w:t>Good code documentation (structure, how to use)</w:t>
            </w:r>
          </w:p>
        </w:tc>
        <w:tc>
          <w:tcPr>
            <w:tcW w:type="dxa" w:w="2695"/>
            <w:tcBorders/>
            <w:shd w:fill="FFFFFF" w:val="clear"/>
            <w:tcMar>
              <w:top w:type="dxa" w:w="0"/>
              <w:left w:type="dxa" w:w="108"/>
              <w:bottom w:type="dxa" w:w="0"/>
              <w:right w:type="dxa" w:w="108"/>
            </w:tcMar>
          </w:tcPr>
          <w:p>
            <w:pPr>
              <w:pStyle w:val="style0"/>
              <w:jc w:val="center"/>
            </w:pPr>
            <w:r>
              <w:rPr>
                <w:rFonts w:cs="Times New Roman"/>
                <w:sz w:val="24"/>
                <w:szCs w:val="24"/>
              </w:rPr>
              <w:t>5</w:t>
            </w:r>
          </w:p>
        </w:tc>
      </w:tr>
      <w:tr>
        <w:trPr>
          <w:cantSplit w:val="false"/>
        </w:trPr>
        <w:tc>
          <w:tcPr>
            <w:tcW w:type="dxa" w:w="6650"/>
            <w:tcBorders/>
            <w:shd w:fill="FFFFFF" w:val="clear"/>
            <w:tcMar>
              <w:top w:type="dxa" w:w="0"/>
              <w:left w:type="dxa" w:w="108"/>
              <w:bottom w:type="dxa" w:w="0"/>
              <w:right w:type="dxa" w:w="108"/>
            </w:tcMar>
          </w:tcPr>
          <w:p>
            <w:pPr>
              <w:pStyle w:val="style0"/>
            </w:pPr>
            <w:r>
              <w:rPr>
                <w:rFonts w:cs="Times New Roman"/>
                <w:sz w:val="24"/>
                <w:szCs w:val="24"/>
              </w:rPr>
              <w:t>Following good programming practices</w:t>
            </w:r>
          </w:p>
        </w:tc>
        <w:tc>
          <w:tcPr>
            <w:tcW w:type="dxa" w:w="2695"/>
            <w:tcBorders/>
            <w:shd w:fill="FFFFFF" w:val="clear"/>
            <w:tcMar>
              <w:top w:type="dxa" w:w="0"/>
              <w:left w:type="dxa" w:w="108"/>
              <w:bottom w:type="dxa" w:w="0"/>
              <w:right w:type="dxa" w:w="108"/>
            </w:tcMar>
          </w:tcPr>
          <w:p>
            <w:pPr>
              <w:pStyle w:val="style0"/>
              <w:jc w:val="center"/>
            </w:pPr>
            <w:r>
              <w:rPr>
                <w:rFonts w:cs="Times New Roman"/>
                <w:sz w:val="24"/>
                <w:szCs w:val="24"/>
              </w:rPr>
              <w:t>5</w:t>
            </w:r>
          </w:p>
        </w:tc>
      </w:tr>
      <w:tr>
        <w:trPr>
          <w:cantSplit w:val="false"/>
        </w:trPr>
        <w:tc>
          <w:tcPr>
            <w:tcW w:type="dxa" w:w="6650"/>
            <w:tcBorders/>
            <w:shd w:fill="FFFFFF" w:val="clear"/>
            <w:tcMar>
              <w:top w:type="dxa" w:w="0"/>
              <w:left w:type="dxa" w:w="108"/>
              <w:bottom w:type="dxa" w:w="0"/>
              <w:right w:type="dxa" w:w="108"/>
            </w:tcMar>
          </w:tcPr>
          <w:p>
            <w:pPr>
              <w:pStyle w:val="style0"/>
            </w:pPr>
            <w:r>
              <w:rPr>
                <w:rFonts w:cs="Times New Roman"/>
                <w:sz w:val="24"/>
                <w:szCs w:val="24"/>
              </w:rPr>
              <w:t>Total</w:t>
            </w:r>
          </w:p>
        </w:tc>
        <w:tc>
          <w:tcPr>
            <w:tcW w:type="dxa" w:w="2695"/>
            <w:tcBorders/>
            <w:shd w:fill="FFFFFF" w:val="clear"/>
            <w:tcMar>
              <w:top w:type="dxa" w:w="0"/>
              <w:left w:type="dxa" w:w="108"/>
              <w:bottom w:type="dxa" w:w="0"/>
              <w:right w:type="dxa" w:w="108"/>
            </w:tcMar>
          </w:tcPr>
          <w:p>
            <w:pPr>
              <w:pStyle w:val="style0"/>
              <w:jc w:val="center"/>
            </w:pPr>
            <w:r>
              <w:rPr>
                <w:rFonts w:cs="Times New Roman"/>
                <w:sz w:val="24"/>
                <w:szCs w:val="24"/>
              </w:rPr>
              <w:t>45</w:t>
            </w:r>
          </w:p>
        </w:tc>
      </w:tr>
    </w:tbl>
    <w:p>
      <w:pPr>
        <w:pStyle w:val="style0"/>
      </w:pPr>
      <w:r>
        <w:rPr/>
      </w:r>
    </w:p>
    <w:p>
      <w:pPr>
        <w:pStyle w:val="style0"/>
      </w:pPr>
      <w:r>
        <w:rPr/>
        <w:t>Remember, ALL of your submissions MUST compile on the CISE department machines using your makefile. You may develop your code on your own system/environment, but upload it to your CISE account and test it on the CISE machines well before you submit it. Code that does not compile on the CISE machines from the makefile WILL BE RETURNED ungraded and points (see rubric) will be deducted, as we will NOT debug or port either you code or your makefile.</w:t>
      </w:r>
    </w:p>
    <w:p>
      <w:pPr>
        <w:pStyle w:val="style0"/>
      </w:pPr>
      <w:r>
        <w:rPr/>
      </w:r>
    </w:p>
    <w:p>
      <w:pPr>
        <w:pStyle w:val="style0"/>
      </w:pPr>
      <w:r>
        <w:rPr/>
      </w:r>
    </w:p>
    <w:p>
      <w:pPr>
        <w:pStyle w:val="style0"/>
      </w:pPr>
      <w:r>
        <w:rPr/>
      </w:r>
    </w:p>
    <w:p>
      <w:pPr>
        <w:pStyle w:val="style0"/>
      </w:pPr>
      <w:r>
        <w:rPr/>
      </w:r>
    </w:p>
    <w:sectPr>
      <w:type w:val="nextPage"/>
      <w:pgSz w:h="15840" w:w="12240"/>
      <w:pgMar w:bottom="1134" w:footer="0" w:gutter="0" w:header="0" w:left="1134" w:right="1134"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 w:name="Courier New">
    <w:charset w:val="80"/>
    <w:family w:val="modern"/>
    <w:pitch w:val="fixed"/>
  </w:font>
  <w:font w:name="Wingdings">
    <w:charset w:val="02"/>
    <w:family w:val="auto"/>
    <w:pitch w:val="default"/>
  </w:font>
  <w:font w:name="Symbol">
    <w:charset w:val="02"/>
    <w:family w:val="auto"/>
    <w:pitch w:val="variable"/>
  </w:font>
</w:fonts>
</file>

<file path=word/numbering.xml><?xml version="1.0" encoding="utf-8"?>
<w:numbering xmlns:w="http://schemas.openxmlformats.org/wordprocessingml/2006/main">
  <w:abstractNum w:abstractNumId="1">
    <w:lvl w:ilvl="0">
      <w:start w:val="1"/>
      <w:numFmt w:val="bullet"/>
      <w:lvlText w:val="•"/>
      <w:lvlJc w:val="left"/>
      <w:pPr>
        <w:ind w:hanging="360" w:left="720"/>
      </w:pPr>
      <w:rPr>
        <w:rFonts w:ascii="Times New Roman" w:cs="Times New Roman" w:hAnsi="Times New Roman" w:hint="default"/>
      </w:rPr>
    </w:lvl>
    <w:lvl w:ilvl="1">
      <w:start w:val="1"/>
      <w:numFmt w:val="bullet"/>
      <w:lvlText w:val="o"/>
      <w:lvlJc w:val="left"/>
      <w:pPr>
        <w:ind w:hanging="360" w:left="1440"/>
      </w:pPr>
      <w:rPr>
        <w:rFonts w:ascii="Courier New" w:cs="Courier New" w:hAnsi="Courier New" w:hint="default"/>
      </w:rPr>
    </w:lvl>
    <w:lvl w:ilvl="2">
      <w:start w:val="1"/>
      <w:numFmt w:val="bullet"/>
      <w:lvlText w:val=""/>
      <w:lvlJc w:val="left"/>
      <w:pPr>
        <w:ind w:hanging="360" w:left="2160"/>
      </w:pPr>
      <w:rPr>
        <w:rFonts w:ascii="Wingdings" w:cs="Wingdings" w:hAnsi="Wingdings" w:hint="default"/>
      </w:rPr>
    </w:lvl>
    <w:lvl w:ilvl="3">
      <w:start w:val="1"/>
      <w:numFmt w:val="bullet"/>
      <w:lvlText w:val=""/>
      <w:lvlJc w:val="left"/>
      <w:pPr>
        <w:ind w:hanging="360" w:left="2880"/>
      </w:pPr>
      <w:rPr>
        <w:rFonts w:ascii="Symbol" w:cs="Symbol" w:hAnsi="Symbol" w:hint="default"/>
      </w:rPr>
    </w:lvl>
    <w:lvl w:ilvl="4">
      <w:start w:val="1"/>
      <w:numFmt w:val="bullet"/>
      <w:lvlText w:val="o"/>
      <w:lvlJc w:val="left"/>
      <w:pPr>
        <w:ind w:hanging="360" w:left="3600"/>
      </w:pPr>
      <w:rPr>
        <w:rFonts w:ascii="Courier New" w:cs="Courier New" w:hAnsi="Courier New" w:hint="default"/>
      </w:rPr>
    </w:lvl>
    <w:lvl w:ilvl="5">
      <w:start w:val="1"/>
      <w:numFmt w:val="bullet"/>
      <w:lvlText w:val=""/>
      <w:lvlJc w:val="left"/>
      <w:pPr>
        <w:ind w:hanging="360" w:left="4320"/>
      </w:pPr>
      <w:rPr>
        <w:rFonts w:ascii="Wingdings" w:cs="Wingdings" w:hAnsi="Wingdings" w:hint="default"/>
      </w:rPr>
    </w:lvl>
    <w:lvl w:ilvl="6">
      <w:start w:val="1"/>
      <w:numFmt w:val="bullet"/>
      <w:lvlText w:val=""/>
      <w:lvlJc w:val="left"/>
      <w:pPr>
        <w:ind w:hanging="360" w:left="5040"/>
      </w:pPr>
      <w:rPr>
        <w:rFonts w:ascii="Symbol" w:cs="Symbol" w:hAnsi="Symbol" w:hint="default"/>
      </w:rPr>
    </w:lvl>
    <w:lvl w:ilvl="7">
      <w:start w:val="1"/>
      <w:numFmt w:val="bullet"/>
      <w:lvlText w:val="o"/>
      <w:lvlJc w:val="left"/>
      <w:pPr>
        <w:ind w:hanging="360" w:left="5760"/>
      </w:pPr>
      <w:rPr>
        <w:rFonts w:ascii="Courier New" w:cs="Courier New" w:hAnsi="Courier New" w:hint="default"/>
      </w:rPr>
    </w:lvl>
    <w:lvl w:ilvl="8">
      <w:start w:val="1"/>
      <w:numFmt w:val="bullet"/>
      <w:lvlText w:val=""/>
      <w:lvlJc w:val="left"/>
      <w:pPr>
        <w:ind w:hanging="360" w:left="6480"/>
      </w:pPr>
      <w:rPr>
        <w:rFonts w:ascii="Wingdings" w:cs="Wingdings" w:hAnsi="Wingdings" w:hint="default"/>
      </w:rPr>
    </w:lvl>
  </w:abstractNum>
  <w:abstractNum w:abstractNumId="2">
    <w:lvl w:ilvl="0">
      <w:start w:val="1"/>
      <w:numFmt w:val="bullet"/>
      <w:lvlText w:val="•"/>
      <w:lvlJc w:val="left"/>
      <w:pPr>
        <w:ind w:hanging="360" w:left="720"/>
      </w:pPr>
      <w:rPr>
        <w:rFonts w:ascii="Times New Roman" w:cs="Times New Roman" w:hAnsi="Times New Roman" w:hint="default"/>
      </w:rPr>
    </w:lvl>
    <w:lvl w:ilvl="1">
      <w:start w:val="1"/>
      <w:numFmt w:val="bullet"/>
      <w:lvlText w:val="o"/>
      <w:lvlJc w:val="left"/>
      <w:pPr>
        <w:ind w:hanging="360" w:left="1440"/>
      </w:pPr>
      <w:rPr>
        <w:rFonts w:ascii="Courier New" w:cs="Courier New" w:hAnsi="Courier New" w:hint="default"/>
      </w:rPr>
    </w:lvl>
    <w:lvl w:ilvl="2">
      <w:start w:val="1"/>
      <w:numFmt w:val="bullet"/>
      <w:lvlText w:val=""/>
      <w:lvlJc w:val="left"/>
      <w:pPr>
        <w:ind w:hanging="360" w:left="2160"/>
      </w:pPr>
      <w:rPr>
        <w:rFonts w:ascii="Wingdings" w:cs="Wingdings" w:hAnsi="Wingdings" w:hint="default"/>
      </w:rPr>
    </w:lvl>
    <w:lvl w:ilvl="3">
      <w:start w:val="1"/>
      <w:numFmt w:val="bullet"/>
      <w:lvlText w:val=""/>
      <w:lvlJc w:val="left"/>
      <w:pPr>
        <w:ind w:hanging="360" w:left="2880"/>
      </w:pPr>
      <w:rPr>
        <w:rFonts w:ascii="Symbol" w:cs="Symbol" w:hAnsi="Symbol" w:hint="default"/>
      </w:rPr>
    </w:lvl>
    <w:lvl w:ilvl="4">
      <w:start w:val="1"/>
      <w:numFmt w:val="bullet"/>
      <w:lvlText w:val="o"/>
      <w:lvlJc w:val="left"/>
      <w:pPr>
        <w:ind w:hanging="360" w:left="3600"/>
      </w:pPr>
      <w:rPr>
        <w:rFonts w:ascii="Courier New" w:cs="Courier New" w:hAnsi="Courier New" w:hint="default"/>
      </w:rPr>
    </w:lvl>
    <w:lvl w:ilvl="5">
      <w:start w:val="1"/>
      <w:numFmt w:val="bullet"/>
      <w:lvlText w:val=""/>
      <w:lvlJc w:val="left"/>
      <w:pPr>
        <w:ind w:hanging="360" w:left="4320"/>
      </w:pPr>
      <w:rPr>
        <w:rFonts w:ascii="Wingdings" w:cs="Wingdings" w:hAnsi="Wingdings" w:hint="default"/>
      </w:rPr>
    </w:lvl>
    <w:lvl w:ilvl="6">
      <w:start w:val="1"/>
      <w:numFmt w:val="bullet"/>
      <w:lvlText w:val=""/>
      <w:lvlJc w:val="left"/>
      <w:pPr>
        <w:ind w:hanging="360" w:left="5040"/>
      </w:pPr>
      <w:rPr>
        <w:rFonts w:ascii="Symbol" w:cs="Symbol" w:hAnsi="Symbol" w:hint="default"/>
      </w:rPr>
    </w:lvl>
    <w:lvl w:ilvl="7">
      <w:start w:val="1"/>
      <w:numFmt w:val="bullet"/>
      <w:lvlText w:val="o"/>
      <w:lvlJc w:val="left"/>
      <w:pPr>
        <w:ind w:hanging="360" w:left="5760"/>
      </w:pPr>
      <w:rPr>
        <w:rFonts w:ascii="Courier New" w:cs="Courier New" w:hAnsi="Courier New" w:hint="default"/>
      </w:rPr>
    </w:lvl>
    <w:lvl w:ilvl="8">
      <w:start w:val="1"/>
      <w:numFmt w:val="bullet"/>
      <w:lvlText w:val=""/>
      <w:lvlJc w:val="left"/>
      <w:pPr>
        <w:ind w:hanging="360" w:left="6480"/>
      </w:pPr>
      <w:rPr>
        <w:rFonts w:ascii="Wingdings" w:cs="Wingdings" w:hAnsi="Wingdings" w:hint="default"/>
      </w:rPr>
    </w:lvl>
  </w:abstractNum>
  <w:abstractNum w:abstractNumId="3">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 w:numId="3">
    <w:abstractNumId w:val="3"/>
  </w:num>
</w:numbering>
</file>

<file path=word/styles.xml><?xml version="1.0" encoding="utf-8"?>
<w:styles xmlns:w="http://schemas.openxmlformats.org/wordprocessingml/2006/main">
  <w:style w:styleId="style0" w:type="paragraph">
    <w:name w:val="Normal"/>
    <w:next w:val="style0"/>
    <w:pPr>
      <w:widowControl w:val="false"/>
      <w:tabs>
        <w:tab w:leader="none" w:pos="709" w:val="left"/>
      </w:tabs>
      <w:suppressAutoHyphens w:val="true"/>
    </w:pPr>
    <w:rPr>
      <w:rFonts w:ascii="Times New Roman" w:cs="Lohit Hindi" w:eastAsia="Droid Sans" w:hAnsi="Times New Roman"/>
      <w:color w:val="00000A"/>
      <w:sz w:val="24"/>
      <w:szCs w:val="24"/>
      <w:lang w:bidi="hi-IN" w:eastAsia="zh-CN" w:val="en-US"/>
    </w:rPr>
  </w:style>
  <w:style w:styleId="style15" w:type="character">
    <w:name w:val="ListLabel 2"/>
    <w:next w:val="style15"/>
    <w:rPr>
      <w:rFonts w:cs="Times New Roman"/>
    </w:rPr>
  </w:style>
  <w:style w:styleId="style16" w:type="character">
    <w:name w:val="ListLabel 1"/>
    <w:next w:val="style16"/>
    <w:rPr>
      <w:rFonts w:cs="Courier New"/>
    </w:rPr>
  </w:style>
  <w:style w:styleId="style17" w:type="character">
    <w:name w:val="Bullets"/>
    <w:next w:val="style17"/>
    <w:rPr>
      <w:rFonts w:ascii="OpenSymbol" w:cs="OpenSymbol" w:eastAsia="OpenSymbol" w:hAnsi="OpenSymbol"/>
    </w:rPr>
  </w:style>
  <w:style w:styleId="style18" w:type="character">
    <w:name w:val="ListLabel 3"/>
    <w:next w:val="style18"/>
    <w:rPr>
      <w:rFonts w:cs="Times New Roman"/>
    </w:rPr>
  </w:style>
  <w:style w:styleId="style19" w:type="character">
    <w:name w:val="ListLabel 4"/>
    <w:next w:val="style19"/>
    <w:rPr>
      <w:rFonts w:cs="Courier New"/>
    </w:rPr>
  </w:style>
  <w:style w:styleId="style20" w:type="character">
    <w:name w:val="ListLabel 5"/>
    <w:next w:val="style20"/>
    <w:rPr>
      <w:rFonts w:cs="Wingdings"/>
    </w:rPr>
  </w:style>
  <w:style w:styleId="style21" w:type="character">
    <w:name w:val="ListLabel 6"/>
    <w:next w:val="style21"/>
    <w:rPr>
      <w:rFonts w:cs="Symbol"/>
    </w:rPr>
  </w:style>
  <w:style w:styleId="style22" w:type="character">
    <w:name w:val="ListLabel 7"/>
    <w:next w:val="style22"/>
    <w:rPr>
      <w:rFonts w:cs="Times New Roman"/>
    </w:rPr>
  </w:style>
  <w:style w:styleId="style23" w:type="character">
    <w:name w:val="ListLabel 8"/>
    <w:next w:val="style23"/>
    <w:rPr>
      <w:rFonts w:cs="Courier New"/>
    </w:rPr>
  </w:style>
  <w:style w:styleId="style24" w:type="character">
    <w:name w:val="ListLabel 9"/>
    <w:next w:val="style24"/>
    <w:rPr>
      <w:rFonts w:cs="Wingdings"/>
    </w:rPr>
  </w:style>
  <w:style w:styleId="style25" w:type="character">
    <w:name w:val="ListLabel 10"/>
    <w:next w:val="style25"/>
    <w:rPr>
      <w:rFonts w:cs="Symbol"/>
    </w:rPr>
  </w:style>
  <w:style w:styleId="style26" w:type="character">
    <w:name w:val="ListLabel 11"/>
    <w:next w:val="style26"/>
    <w:rPr>
      <w:rFonts w:cs="Times New Roman"/>
    </w:rPr>
  </w:style>
  <w:style w:styleId="style27" w:type="character">
    <w:name w:val="ListLabel 12"/>
    <w:next w:val="style27"/>
    <w:rPr>
      <w:rFonts w:cs="Courier New"/>
    </w:rPr>
  </w:style>
  <w:style w:styleId="style28" w:type="character">
    <w:name w:val="ListLabel 13"/>
    <w:next w:val="style28"/>
    <w:rPr>
      <w:rFonts w:cs="Wingdings"/>
    </w:rPr>
  </w:style>
  <w:style w:styleId="style29" w:type="character">
    <w:name w:val="ListLabel 14"/>
    <w:next w:val="style29"/>
    <w:rPr>
      <w:rFonts w:cs="Symbol"/>
    </w:rPr>
  </w:style>
  <w:style w:styleId="style30" w:type="character">
    <w:name w:val="ListLabel 15"/>
    <w:next w:val="style30"/>
    <w:rPr>
      <w:rFonts w:cs="Times New Roman"/>
    </w:rPr>
  </w:style>
  <w:style w:styleId="style31" w:type="character">
    <w:name w:val="ListLabel 16"/>
    <w:next w:val="style31"/>
    <w:rPr>
      <w:rFonts w:cs="Courier New"/>
    </w:rPr>
  </w:style>
  <w:style w:styleId="style32" w:type="character">
    <w:name w:val="ListLabel 17"/>
    <w:next w:val="style32"/>
    <w:rPr>
      <w:rFonts w:cs="Wingdings"/>
    </w:rPr>
  </w:style>
  <w:style w:styleId="style33" w:type="character">
    <w:name w:val="ListLabel 18"/>
    <w:next w:val="style33"/>
    <w:rPr>
      <w:rFonts w:cs="Symbol"/>
    </w:rPr>
  </w:style>
  <w:style w:styleId="style34" w:type="paragraph">
    <w:name w:val="Heading"/>
    <w:basedOn w:val="style0"/>
    <w:next w:val="style35"/>
    <w:pPr>
      <w:keepNext/>
      <w:spacing w:after="120" w:before="240"/>
    </w:pPr>
    <w:rPr>
      <w:rFonts w:ascii="Arial" w:cs="Lohit Hindi" w:eastAsia="Droid Sans" w:hAnsi="Arial"/>
      <w:sz w:val="28"/>
      <w:szCs w:val="28"/>
    </w:rPr>
  </w:style>
  <w:style w:styleId="style35" w:type="paragraph">
    <w:name w:val="Text body"/>
    <w:basedOn w:val="style0"/>
    <w:next w:val="style35"/>
    <w:pPr>
      <w:spacing w:after="120" w:before="0"/>
    </w:pPr>
    <w:rPr/>
  </w:style>
  <w:style w:styleId="style36" w:type="paragraph">
    <w:name w:val="List"/>
    <w:basedOn w:val="style35"/>
    <w:next w:val="style36"/>
    <w:pPr/>
    <w:rPr>
      <w:rFonts w:cs="Lohit Hindi"/>
    </w:rPr>
  </w:style>
  <w:style w:styleId="style37" w:type="paragraph">
    <w:name w:val="Caption"/>
    <w:basedOn w:val="style0"/>
    <w:next w:val="style37"/>
    <w:pPr>
      <w:suppressLineNumbers/>
      <w:spacing w:after="120" w:before="120"/>
    </w:pPr>
    <w:rPr>
      <w:rFonts w:cs="Lohit Hindi"/>
      <w:i/>
      <w:iCs/>
      <w:sz w:val="24"/>
      <w:szCs w:val="24"/>
    </w:rPr>
  </w:style>
  <w:style w:styleId="style38" w:type="paragraph">
    <w:name w:val="Index"/>
    <w:basedOn w:val="style0"/>
    <w:next w:val="style38"/>
    <w:pPr>
      <w:suppressLineNumbers/>
    </w:pPr>
    <w:rPr>
      <w:rFonts w:cs="Lohit Hindi"/>
    </w:rPr>
  </w:style>
  <w:style w:styleId="style39" w:type="paragraph">
    <w:name w:val="Normal (Web)"/>
    <w:basedOn w:val="style0"/>
    <w:next w:val="style39"/>
    <w:pPr>
      <w:spacing w:after="28" w:before="28" w:line="100" w:lineRule="atLeast"/>
    </w:pPr>
    <w:rPr>
      <w:rFonts w:ascii="Times New Roman" w:cs="Times New Roman" w:eastAsia="Times New Roman" w:hAnsi="Times New Roman"/>
      <w:sz w:val="24"/>
      <w:szCs w:val="24"/>
    </w:rPr>
  </w:style>
  <w:style w:styleId="style40" w:type="paragraph">
    <w:name w:val="List Paragraph"/>
    <w:basedOn w:val="style0"/>
    <w:next w:val="style40"/>
    <w:pPr>
      <w:ind w:hanging="0" w:left="720" w:right="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otalTime>0</TotalTime>
  <Application>LibreOffice/3.5$Linux_X86_64 LibreOffice_project/350m1$Build-2</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2015-01-28T13:25:12.00Z</dcterms:created>
  <dc:creator>Richard Newman</dc:creator>
  <cp:lastPrinted>2015-02-06T11:52:23.00Z</cp:lastPrinted>
  <cp:revision>0</cp:revision>
</cp:coreProperties>
</file>