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6C10" w14:textId="58817427" w:rsidR="00722232" w:rsidRDefault="00722232" w:rsidP="00722232">
      <w:pPr>
        <w:spacing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**IMPORTANT REGISTRATION NEWS</w:t>
      </w:r>
      <w:r w:rsidR="0076178B">
        <w:rPr>
          <w:rFonts w:ascii="Arial" w:hAnsi="Arial" w:cs="Arial"/>
          <w:b/>
          <w:bCs/>
          <w:color w:val="FF0000"/>
          <w:sz w:val="28"/>
          <w:szCs w:val="28"/>
        </w:rPr>
        <w:t>**</w:t>
      </w:r>
    </w:p>
    <w:p w14:paraId="36E5939C" w14:textId="7CF9529D" w:rsidR="0076178B" w:rsidRDefault="0076178B" w:rsidP="00722232">
      <w:pPr>
        <w:spacing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--For MASTER STUDENTS--</w:t>
      </w:r>
    </w:p>
    <w:p w14:paraId="531BC171" w14:textId="5D63A992" w:rsidR="0076178B" w:rsidRDefault="0076178B" w:rsidP="0076178B">
      <w:pPr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This information can be found at the following URL--</w:t>
      </w:r>
      <w:r w:rsidRPr="0076178B">
        <w:rPr>
          <w:rFonts w:ascii="Arial" w:hAnsi="Arial" w:cs="Arial"/>
          <w:b/>
          <w:bCs/>
          <w:color w:val="FF0000"/>
          <w:sz w:val="24"/>
          <w:szCs w:val="24"/>
        </w:rPr>
        <w:t>https://www.cise.ufl.edu/academics/graduate/graduate-student-welcome/</w:t>
      </w:r>
    </w:p>
    <w:p w14:paraId="0BD925E6" w14:textId="77777777" w:rsidR="0076178B" w:rsidRPr="0076178B" w:rsidRDefault="0076178B" w:rsidP="0076178B">
      <w:pPr>
        <w:spacing w:line="360" w:lineRule="auto"/>
        <w:rPr>
          <w:sz w:val="24"/>
          <w:szCs w:val="24"/>
        </w:rPr>
      </w:pPr>
    </w:p>
    <w:p w14:paraId="15233D3A" w14:textId="263D2E5E" w:rsidR="00722232" w:rsidRDefault="00722232" w:rsidP="00722232">
      <w:pPr>
        <w:spacing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FOR MASTER STUDENTS- PLEASE CONTACT Graduate Advising </w:t>
      </w:r>
      <w:r w:rsidR="0076178B">
        <w:rPr>
          <w:rFonts w:ascii="Arial" w:hAnsi="Arial" w:cs="Arial"/>
          <w:b/>
          <w:bCs/>
          <w:color w:val="FF0000"/>
          <w:sz w:val="28"/>
          <w:szCs w:val="28"/>
        </w:rPr>
        <w:t xml:space="preserve">at – </w:t>
      </w:r>
      <w:hyperlink r:id="rId5" w:history="1">
        <w:r w:rsidR="0076178B" w:rsidRPr="00E501A4">
          <w:rPr>
            <w:rStyle w:val="Hyperlink"/>
            <w:rFonts w:ascii="Arial" w:hAnsi="Arial" w:cs="Arial"/>
            <w:b/>
            <w:bCs/>
            <w:sz w:val="28"/>
            <w:szCs w:val="28"/>
          </w:rPr>
          <w:t>gadvisors@cise.ufl.edu</w:t>
        </w:r>
      </w:hyperlink>
    </w:p>
    <w:p w14:paraId="29C6CE55" w14:textId="77777777" w:rsidR="0076178B" w:rsidRDefault="0076178B" w:rsidP="00722232">
      <w:pPr>
        <w:spacing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E86F31C" w14:textId="4B87726A" w:rsidR="00722232" w:rsidRPr="0076178B" w:rsidRDefault="00722232" w:rsidP="0072223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21"/>
          <w:szCs w:val="21"/>
        </w:rPr>
      </w:pPr>
      <w:r w:rsidRPr="0076178B">
        <w:rPr>
          <w:rFonts w:ascii="Arial" w:hAnsi="Arial" w:cs="Arial"/>
          <w:b/>
          <w:bCs/>
          <w:color w:val="538135" w:themeColor="accent6" w:themeShade="BF"/>
          <w:sz w:val="21"/>
          <w:szCs w:val="21"/>
        </w:rPr>
        <w:t xml:space="preserve">Students do not need to email </w:t>
      </w:r>
      <w:r w:rsidR="0076178B" w:rsidRPr="0076178B">
        <w:rPr>
          <w:rFonts w:ascii="Arial" w:hAnsi="Arial" w:cs="Arial"/>
          <w:b/>
          <w:bCs/>
          <w:color w:val="538135" w:themeColor="accent6" w:themeShade="BF"/>
          <w:sz w:val="21"/>
          <w:szCs w:val="21"/>
        </w:rPr>
        <w:t>us</w:t>
      </w:r>
      <w:r w:rsidRPr="0076178B">
        <w:rPr>
          <w:rFonts w:ascii="Arial" w:hAnsi="Arial" w:cs="Arial"/>
          <w:b/>
          <w:bCs/>
          <w:color w:val="538135" w:themeColor="accent6" w:themeShade="BF"/>
          <w:sz w:val="21"/>
          <w:szCs w:val="21"/>
        </w:rPr>
        <w:t xml:space="preserve"> to register for classes--</w:t>
      </w:r>
    </w:p>
    <w:p w14:paraId="0D069B6A" w14:textId="5D513CD7" w:rsidR="00722232" w:rsidRDefault="00722232" w:rsidP="00722232">
      <w:pPr>
        <w:spacing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</w:rPr>
        <w:t xml:space="preserve">If a CISE course is full- please be sure to email </w:t>
      </w:r>
      <w:r w:rsidR="0076178B">
        <w:rPr>
          <w:rFonts w:ascii="Arial" w:hAnsi="Arial" w:cs="Arial"/>
          <w:b/>
          <w:bCs/>
          <w:color w:val="FF0000"/>
          <w:sz w:val="21"/>
          <w:szCs w:val="21"/>
        </w:rPr>
        <w:t>US</w:t>
      </w:r>
      <w:r>
        <w:rPr>
          <w:rFonts w:ascii="Arial" w:hAnsi="Arial" w:cs="Arial"/>
          <w:b/>
          <w:bCs/>
          <w:color w:val="FF0000"/>
          <w:sz w:val="21"/>
          <w:szCs w:val="21"/>
        </w:rPr>
        <w:t xml:space="preserve"> – keep in mind, </w:t>
      </w:r>
      <w:proofErr w:type="gramStart"/>
      <w:r>
        <w:rPr>
          <w:rFonts w:ascii="Arial" w:hAnsi="Arial" w:cs="Arial"/>
          <w:b/>
          <w:bCs/>
          <w:color w:val="FF0000"/>
          <w:sz w:val="21"/>
          <w:szCs w:val="21"/>
        </w:rPr>
        <w:t>We</w:t>
      </w:r>
      <w:proofErr w:type="gramEnd"/>
      <w:r>
        <w:rPr>
          <w:rFonts w:ascii="Arial" w:hAnsi="Arial" w:cs="Arial"/>
          <w:b/>
          <w:bCs/>
          <w:color w:val="FF0000"/>
          <w:sz w:val="21"/>
          <w:szCs w:val="21"/>
        </w:rPr>
        <w:t xml:space="preserve"> answer all emails in the order that they are received. (The order in which the come to our in-box).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Advance registration for the </w:t>
      </w:r>
      <w:r w:rsidR="002C3262">
        <w:rPr>
          <w:rFonts w:ascii="Arial" w:hAnsi="Arial" w:cs="Arial"/>
          <w:color w:val="333333"/>
          <w:sz w:val="21"/>
          <w:szCs w:val="21"/>
        </w:rPr>
        <w:t>Summer and Fall</w:t>
      </w:r>
      <w:r>
        <w:rPr>
          <w:rFonts w:ascii="Arial" w:hAnsi="Arial" w:cs="Arial"/>
          <w:color w:val="333333"/>
          <w:sz w:val="21"/>
          <w:szCs w:val="21"/>
        </w:rPr>
        <w:t xml:space="preserve"> 2024 semester will begin </w:t>
      </w:r>
      <w:r w:rsidR="002C3262">
        <w:rPr>
          <w:rFonts w:ascii="Arial" w:hAnsi="Arial" w:cs="Arial"/>
          <w:color w:val="333333"/>
          <w:sz w:val="21"/>
          <w:szCs w:val="21"/>
        </w:rPr>
        <w:t>March 20</w:t>
      </w:r>
      <w:r w:rsidR="002C3262" w:rsidRPr="002C3262">
        <w:rPr>
          <w:rFonts w:ascii="Arial" w:hAnsi="Arial" w:cs="Arial"/>
          <w:color w:val="333333"/>
          <w:sz w:val="21"/>
          <w:szCs w:val="21"/>
          <w:vertAlign w:val="superscript"/>
        </w:rPr>
        <w:t>th</w:t>
      </w:r>
      <w:r>
        <w:rPr>
          <w:rFonts w:ascii="Arial" w:hAnsi="Arial" w:cs="Arial"/>
          <w:color w:val="333333"/>
          <w:sz w:val="21"/>
          <w:szCs w:val="21"/>
        </w:rPr>
        <w:t>, 202</w:t>
      </w:r>
      <w:r w:rsidR="002C3262">
        <w:rPr>
          <w:rFonts w:ascii="Arial" w:hAnsi="Arial" w:cs="Arial"/>
          <w:color w:val="333333"/>
          <w:sz w:val="21"/>
          <w:szCs w:val="21"/>
        </w:rPr>
        <w:t>4</w:t>
      </w:r>
      <w:r>
        <w:rPr>
          <w:rFonts w:ascii="Arial" w:hAnsi="Arial" w:cs="Arial"/>
          <w:color w:val="333333"/>
          <w:sz w:val="21"/>
          <w:szCs w:val="21"/>
        </w:rPr>
        <w:t>. You will find the following helpful in completing the advance registration process.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Before the start of the advance registration process, please log in to </w:t>
      </w:r>
      <w:hyperlink r:id="rId6" w:tooltip="ONE.UF.EDU" w:history="1">
        <w:r>
          <w:rPr>
            <w:rStyle w:val="Hyperlink"/>
            <w:rFonts w:ascii="Arial" w:hAnsi="Arial" w:cs="Arial"/>
            <w:color w:val="1F1FDF"/>
            <w:sz w:val="21"/>
            <w:szCs w:val="21"/>
          </w:rPr>
          <w:t>ONE.UF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. You will need your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GatorLink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username and password.  If you forgot your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GatorLink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password, visit the UF Computing Help Desk at 132 HUB on campus and present a picture ID to have it reset, or call the UF Computing Help Desk at 352-392-4357. When calling, you must provide your UFID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GatorLink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ID to have your password reset.  If you have previously set up “Forgotten Password Insurance,” you can click this link to the MyUFL website: </w:t>
      </w:r>
      <w:hyperlink r:id="rId7" w:tooltip="MyUFL" w:history="1">
        <w:r>
          <w:rPr>
            <w:rStyle w:val="Hyperlink"/>
            <w:rFonts w:ascii="Arial" w:hAnsi="Arial" w:cs="Arial"/>
            <w:color w:val="1F1FDF"/>
            <w:sz w:val="21"/>
            <w:szCs w:val="21"/>
          </w:rPr>
          <w:t>MyUFL</w:t>
        </w:r>
      </w:hyperlink>
      <w:r>
        <w:rPr>
          <w:rFonts w:ascii="Arial" w:hAnsi="Arial" w:cs="Arial"/>
          <w:color w:val="333333"/>
          <w:sz w:val="21"/>
          <w:szCs w:val="21"/>
        </w:rPr>
        <w:t>. On that webpage, click Access MyUFL, then click Forgot Password at the top of the sign-in page.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Once logged in, click on the options menu in the blue bar at the top of the screen, and then select Registration, then Registration Prep. Your </w:t>
      </w:r>
      <w:r w:rsidR="002C3262">
        <w:rPr>
          <w:rFonts w:ascii="Arial" w:hAnsi="Arial" w:cs="Arial"/>
          <w:color w:val="333333"/>
          <w:sz w:val="21"/>
          <w:szCs w:val="21"/>
        </w:rPr>
        <w:t>Summer and Fall</w:t>
      </w:r>
      <w:r>
        <w:rPr>
          <w:rFonts w:ascii="Arial" w:hAnsi="Arial" w:cs="Arial"/>
          <w:color w:val="333333"/>
          <w:sz w:val="21"/>
          <w:szCs w:val="21"/>
        </w:rPr>
        <w:t xml:space="preserve"> 2024 registration time will appear in </w:t>
      </w:r>
      <w:hyperlink r:id="rId8" w:tooltip="ONE.UF" w:history="1">
        <w:r>
          <w:rPr>
            <w:rStyle w:val="Hyperlink"/>
            <w:rFonts w:ascii="Arial" w:hAnsi="Arial" w:cs="Arial"/>
            <w:color w:val="1F1FDF"/>
            <w:sz w:val="21"/>
            <w:szCs w:val="21"/>
          </w:rPr>
          <w:t>ONE.UF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after you complete that process. Registration Prep provides information on these items: </w:t>
      </w:r>
    </w:p>
    <w:p w14:paraId="5184E475" w14:textId="77777777" w:rsidR="00722232" w:rsidRDefault="00722232" w:rsidP="007222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Current directory information,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including emergency contact information that you must update or verify.</w:t>
      </w:r>
    </w:p>
    <w:p w14:paraId="723D4A1F" w14:textId="77777777" w:rsidR="00722232" w:rsidRDefault="00722232" w:rsidP="007222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Holds which prevent registration and should be cleared immediately.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You cannot register at your registration start time until the hold is removed. (Review Hold text carefully because not all holds prevent registration.)</w:t>
      </w:r>
    </w:p>
    <w:p w14:paraId="34517D80" w14:textId="77777777" w:rsidR="00722232" w:rsidRDefault="00722232" w:rsidP="0072223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Your registration start time.</w:t>
      </w:r>
    </w:p>
    <w:p w14:paraId="35486341" w14:textId="61D49D37" w:rsidR="00722232" w:rsidRDefault="00722232" w:rsidP="00722232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The Spring 2024 Schedule of Courses is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available  at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9" w:tooltip="ONE.UF" w:history="1">
        <w:r>
          <w:rPr>
            <w:rStyle w:val="Hyperlink"/>
            <w:rFonts w:ascii="Arial" w:hAnsi="Arial" w:cs="Arial"/>
            <w:color w:val="1F1FDF"/>
            <w:sz w:val="21"/>
            <w:szCs w:val="21"/>
          </w:rPr>
          <w:t>ONE.UF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. </w:t>
      </w:r>
    </w:p>
    <w:p w14:paraId="590F01DE" w14:textId="0DF82483" w:rsidR="00290882" w:rsidRDefault="00722232" w:rsidP="00722232">
      <w:r>
        <w:rPr>
          <w:rFonts w:ascii="Arial" w:hAnsi="Arial" w:cs="Arial"/>
          <w:color w:val="333333"/>
          <w:sz w:val="21"/>
          <w:szCs w:val="21"/>
        </w:rPr>
        <w:t>For general information and academic advising, contact your department.</w:t>
      </w:r>
    </w:p>
    <w:sectPr w:rsidR="0029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3BCF"/>
    <w:multiLevelType w:val="multilevel"/>
    <w:tmpl w:val="8026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126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32"/>
    <w:rsid w:val="00290882"/>
    <w:rsid w:val="002C3262"/>
    <w:rsid w:val="006A1089"/>
    <w:rsid w:val="00722232"/>
    <w:rsid w:val="0076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D898"/>
  <w15:chartTrackingRefBased/>
  <w15:docId w15:val="{7628C581-7D40-4513-8310-1D9064E0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23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23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uf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ufl.edu/ps/sign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.uf.ed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dvisors@cise.ufl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e.uf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Cook,Adrienne Lesly</dc:creator>
  <cp:keywords/>
  <dc:description/>
  <cp:lastModifiedBy>Brown, Drew D.</cp:lastModifiedBy>
  <cp:revision>2</cp:revision>
  <dcterms:created xsi:type="dcterms:W3CDTF">2024-03-12T13:56:00Z</dcterms:created>
  <dcterms:modified xsi:type="dcterms:W3CDTF">2024-03-12T13:56:00Z</dcterms:modified>
</cp:coreProperties>
</file>