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26C10" w14:textId="58817427" w:rsidR="00722232" w:rsidRDefault="00722232" w:rsidP="00722232">
      <w:pPr>
        <w:spacing w:line="360" w:lineRule="auto"/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>
        <w:rPr>
          <w:rFonts w:ascii="Arial" w:hAnsi="Arial" w:cs="Arial"/>
          <w:b/>
          <w:bCs/>
          <w:color w:val="FF0000"/>
          <w:sz w:val="28"/>
          <w:szCs w:val="28"/>
        </w:rPr>
        <w:t>**IMPORTANT REGISTRATION NEWS</w:t>
      </w:r>
      <w:r w:rsidR="0076178B">
        <w:rPr>
          <w:rFonts w:ascii="Arial" w:hAnsi="Arial" w:cs="Arial"/>
          <w:b/>
          <w:bCs/>
          <w:color w:val="FF0000"/>
          <w:sz w:val="28"/>
          <w:szCs w:val="28"/>
        </w:rPr>
        <w:t>**</w:t>
      </w:r>
    </w:p>
    <w:p w14:paraId="36E5939C" w14:textId="7CF9529D" w:rsidR="0076178B" w:rsidRDefault="0076178B" w:rsidP="00722232">
      <w:pPr>
        <w:spacing w:line="360" w:lineRule="auto"/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>
        <w:rPr>
          <w:rFonts w:ascii="Arial" w:hAnsi="Arial" w:cs="Arial"/>
          <w:b/>
          <w:bCs/>
          <w:color w:val="FF0000"/>
          <w:sz w:val="28"/>
          <w:szCs w:val="28"/>
        </w:rPr>
        <w:t>--For MASTER STUDENTS--</w:t>
      </w:r>
    </w:p>
    <w:p w14:paraId="531BC171" w14:textId="5D63A992" w:rsidR="0076178B" w:rsidRDefault="0076178B" w:rsidP="0076178B">
      <w:pPr>
        <w:spacing w:line="360" w:lineRule="auto"/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rFonts w:ascii="Arial" w:hAnsi="Arial" w:cs="Arial"/>
          <w:b/>
          <w:bCs/>
          <w:color w:val="FF0000"/>
          <w:sz w:val="28"/>
          <w:szCs w:val="28"/>
        </w:rPr>
        <w:t>This information can be found at the following URL--</w:t>
      </w:r>
      <w:r w:rsidRPr="0076178B">
        <w:rPr>
          <w:rFonts w:ascii="Arial" w:hAnsi="Arial" w:cs="Arial"/>
          <w:b/>
          <w:bCs/>
          <w:color w:val="FF0000"/>
          <w:sz w:val="24"/>
          <w:szCs w:val="24"/>
        </w:rPr>
        <w:t>https://www.cise.ufl.edu/academics/graduate/graduate-student-welcome/</w:t>
      </w:r>
    </w:p>
    <w:p w14:paraId="0BD925E6" w14:textId="77777777" w:rsidR="0076178B" w:rsidRPr="0076178B" w:rsidRDefault="0076178B" w:rsidP="0076178B">
      <w:pPr>
        <w:spacing w:line="360" w:lineRule="auto"/>
        <w:rPr>
          <w:sz w:val="24"/>
          <w:szCs w:val="24"/>
        </w:rPr>
      </w:pPr>
    </w:p>
    <w:p w14:paraId="15233D3A" w14:textId="263D2E5E" w:rsidR="00722232" w:rsidRDefault="00722232" w:rsidP="00722232">
      <w:pPr>
        <w:spacing w:line="360" w:lineRule="auto"/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>
        <w:rPr>
          <w:rFonts w:ascii="Arial" w:hAnsi="Arial" w:cs="Arial"/>
          <w:b/>
          <w:bCs/>
          <w:color w:val="FF0000"/>
          <w:sz w:val="28"/>
          <w:szCs w:val="28"/>
        </w:rPr>
        <w:t xml:space="preserve">FOR MASTER STUDENTS- PLEASE CONTACT Graduate Advising </w:t>
      </w:r>
      <w:r w:rsidR="0076178B">
        <w:rPr>
          <w:rFonts w:ascii="Arial" w:hAnsi="Arial" w:cs="Arial"/>
          <w:b/>
          <w:bCs/>
          <w:color w:val="FF0000"/>
          <w:sz w:val="28"/>
          <w:szCs w:val="28"/>
        </w:rPr>
        <w:t xml:space="preserve">at – </w:t>
      </w:r>
      <w:hyperlink r:id="rId5" w:history="1">
        <w:r w:rsidR="0076178B" w:rsidRPr="00E501A4">
          <w:rPr>
            <w:rStyle w:val="Hyperlink"/>
            <w:rFonts w:ascii="Arial" w:hAnsi="Arial" w:cs="Arial"/>
            <w:b/>
            <w:bCs/>
            <w:sz w:val="28"/>
            <w:szCs w:val="28"/>
          </w:rPr>
          <w:t>gadvisors@cise.ufl.edu</w:t>
        </w:r>
      </w:hyperlink>
    </w:p>
    <w:p w14:paraId="29C6CE55" w14:textId="77777777" w:rsidR="0076178B" w:rsidRDefault="0076178B" w:rsidP="00722232">
      <w:pPr>
        <w:spacing w:line="360" w:lineRule="auto"/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4E86F31C" w14:textId="4B87726A" w:rsidR="00722232" w:rsidRPr="0076178B" w:rsidRDefault="00722232" w:rsidP="00722232">
      <w:pPr>
        <w:spacing w:line="360" w:lineRule="auto"/>
        <w:rPr>
          <w:rFonts w:ascii="Arial" w:hAnsi="Arial" w:cs="Arial"/>
          <w:b/>
          <w:bCs/>
          <w:color w:val="538135" w:themeColor="accent6" w:themeShade="BF"/>
          <w:sz w:val="21"/>
          <w:szCs w:val="21"/>
        </w:rPr>
      </w:pPr>
      <w:r w:rsidRPr="0076178B">
        <w:rPr>
          <w:rFonts w:ascii="Arial" w:hAnsi="Arial" w:cs="Arial"/>
          <w:b/>
          <w:bCs/>
          <w:color w:val="538135" w:themeColor="accent6" w:themeShade="BF"/>
          <w:sz w:val="21"/>
          <w:szCs w:val="21"/>
        </w:rPr>
        <w:t xml:space="preserve">Students do not need to email </w:t>
      </w:r>
      <w:r w:rsidR="0076178B" w:rsidRPr="0076178B">
        <w:rPr>
          <w:rFonts w:ascii="Arial" w:hAnsi="Arial" w:cs="Arial"/>
          <w:b/>
          <w:bCs/>
          <w:color w:val="538135" w:themeColor="accent6" w:themeShade="BF"/>
          <w:sz w:val="21"/>
          <w:szCs w:val="21"/>
        </w:rPr>
        <w:t>us</w:t>
      </w:r>
      <w:r w:rsidRPr="0076178B">
        <w:rPr>
          <w:rFonts w:ascii="Arial" w:hAnsi="Arial" w:cs="Arial"/>
          <w:b/>
          <w:bCs/>
          <w:color w:val="538135" w:themeColor="accent6" w:themeShade="BF"/>
          <w:sz w:val="21"/>
          <w:szCs w:val="21"/>
        </w:rPr>
        <w:t xml:space="preserve"> to register for classes--</w:t>
      </w:r>
    </w:p>
    <w:p w14:paraId="0D069B6A" w14:textId="5D513CD7" w:rsidR="00722232" w:rsidRDefault="00722232" w:rsidP="00722232">
      <w:pPr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b/>
          <w:bCs/>
          <w:color w:val="FF0000"/>
          <w:sz w:val="21"/>
          <w:szCs w:val="21"/>
        </w:rPr>
        <w:t xml:space="preserve">If a CISE course is full- please be sure to email </w:t>
      </w:r>
      <w:r w:rsidR="0076178B">
        <w:rPr>
          <w:rFonts w:ascii="Arial" w:hAnsi="Arial" w:cs="Arial"/>
          <w:b/>
          <w:bCs/>
          <w:color w:val="FF0000"/>
          <w:sz w:val="21"/>
          <w:szCs w:val="21"/>
        </w:rPr>
        <w:t>US</w:t>
      </w:r>
      <w:r>
        <w:rPr>
          <w:rFonts w:ascii="Arial" w:hAnsi="Arial" w:cs="Arial"/>
          <w:b/>
          <w:bCs/>
          <w:color w:val="FF0000"/>
          <w:sz w:val="21"/>
          <w:szCs w:val="21"/>
        </w:rPr>
        <w:t xml:space="preserve"> – keep in mind, </w:t>
      </w:r>
      <w:proofErr w:type="gramStart"/>
      <w:r>
        <w:rPr>
          <w:rFonts w:ascii="Arial" w:hAnsi="Arial" w:cs="Arial"/>
          <w:b/>
          <w:bCs/>
          <w:color w:val="FF0000"/>
          <w:sz w:val="21"/>
          <w:szCs w:val="21"/>
        </w:rPr>
        <w:t>We</w:t>
      </w:r>
      <w:proofErr w:type="gramEnd"/>
      <w:r>
        <w:rPr>
          <w:rFonts w:ascii="Arial" w:hAnsi="Arial" w:cs="Arial"/>
          <w:b/>
          <w:bCs/>
          <w:color w:val="FF0000"/>
          <w:sz w:val="21"/>
          <w:szCs w:val="21"/>
        </w:rPr>
        <w:t xml:space="preserve"> answer all emails in the order that they are received. (The order in which the come to our in-box).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br/>
        <w:t xml:space="preserve">Advance registration for the </w:t>
      </w:r>
      <w:r w:rsidR="002C3262">
        <w:rPr>
          <w:rFonts w:ascii="Arial" w:hAnsi="Arial" w:cs="Arial"/>
          <w:color w:val="333333"/>
          <w:sz w:val="21"/>
          <w:szCs w:val="21"/>
        </w:rPr>
        <w:t>Summer and Fall</w:t>
      </w:r>
      <w:r>
        <w:rPr>
          <w:rFonts w:ascii="Arial" w:hAnsi="Arial" w:cs="Arial"/>
          <w:color w:val="333333"/>
          <w:sz w:val="21"/>
          <w:szCs w:val="21"/>
        </w:rPr>
        <w:t xml:space="preserve"> 2024 semester will begin </w:t>
      </w:r>
      <w:r w:rsidR="002C3262">
        <w:rPr>
          <w:rFonts w:ascii="Arial" w:hAnsi="Arial" w:cs="Arial"/>
          <w:color w:val="333333"/>
          <w:sz w:val="21"/>
          <w:szCs w:val="21"/>
        </w:rPr>
        <w:t>March 20</w:t>
      </w:r>
      <w:r w:rsidR="002C3262" w:rsidRPr="002C3262">
        <w:rPr>
          <w:rFonts w:ascii="Arial" w:hAnsi="Arial" w:cs="Arial"/>
          <w:color w:val="333333"/>
          <w:sz w:val="21"/>
          <w:szCs w:val="21"/>
          <w:vertAlign w:val="superscript"/>
        </w:rPr>
        <w:t>th</w:t>
      </w:r>
      <w:r>
        <w:rPr>
          <w:rFonts w:ascii="Arial" w:hAnsi="Arial" w:cs="Arial"/>
          <w:color w:val="333333"/>
          <w:sz w:val="21"/>
          <w:szCs w:val="21"/>
        </w:rPr>
        <w:t>, 202</w:t>
      </w:r>
      <w:r w:rsidR="002C3262">
        <w:rPr>
          <w:rFonts w:ascii="Arial" w:hAnsi="Arial" w:cs="Arial"/>
          <w:color w:val="333333"/>
          <w:sz w:val="21"/>
          <w:szCs w:val="21"/>
        </w:rPr>
        <w:t>4</w:t>
      </w:r>
      <w:r>
        <w:rPr>
          <w:rFonts w:ascii="Arial" w:hAnsi="Arial" w:cs="Arial"/>
          <w:color w:val="333333"/>
          <w:sz w:val="21"/>
          <w:szCs w:val="21"/>
        </w:rPr>
        <w:t>. You will find the following helpful in completing the advance registration process.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br/>
        <w:t xml:space="preserve">Before the start of the advance registration process, please log in to </w:t>
      </w:r>
      <w:hyperlink r:id="rId6" w:tooltip="ONE.UF.EDU" w:history="1">
        <w:r>
          <w:rPr>
            <w:rStyle w:val="Hyperlink"/>
            <w:rFonts w:ascii="Arial" w:hAnsi="Arial" w:cs="Arial"/>
            <w:color w:val="1F1FDF"/>
            <w:sz w:val="21"/>
            <w:szCs w:val="21"/>
          </w:rPr>
          <w:t>ONE.UF</w:t>
        </w:r>
      </w:hyperlink>
      <w:r>
        <w:rPr>
          <w:rFonts w:ascii="Arial" w:hAnsi="Arial" w:cs="Arial"/>
          <w:color w:val="333333"/>
          <w:sz w:val="21"/>
          <w:szCs w:val="21"/>
        </w:rPr>
        <w:t xml:space="preserve">. You will need your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GatorLink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username and password.  If you forgot your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GatorLink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password, visit the UF Computing Help Desk at 132 HUB on campus and present a picture ID to have it reset, or call the UF Computing Help Desk at 352-392-4357. When calling, you must provide your UFID and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GatorLink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ID to have your password reset.  If you have previously set up “Forgotten Password Insurance,” you can click this link to the MyUFL website: </w:t>
      </w:r>
      <w:hyperlink r:id="rId7" w:tooltip="MyUFL" w:history="1">
        <w:r>
          <w:rPr>
            <w:rStyle w:val="Hyperlink"/>
            <w:rFonts w:ascii="Arial" w:hAnsi="Arial" w:cs="Arial"/>
            <w:color w:val="1F1FDF"/>
            <w:sz w:val="21"/>
            <w:szCs w:val="21"/>
          </w:rPr>
          <w:t>MyUFL</w:t>
        </w:r>
      </w:hyperlink>
      <w:r>
        <w:rPr>
          <w:rFonts w:ascii="Arial" w:hAnsi="Arial" w:cs="Arial"/>
          <w:color w:val="333333"/>
          <w:sz w:val="21"/>
          <w:szCs w:val="21"/>
        </w:rPr>
        <w:t>. On that webpage, click Access MyUFL, then click Forgot Password at the top of the sign-in page.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br/>
        <w:t xml:space="preserve">Once logged in, click on the options menu in the blue bar at the top of the screen, and then select Registration, then Registration Prep. Your </w:t>
      </w:r>
      <w:r w:rsidR="002C3262">
        <w:rPr>
          <w:rFonts w:ascii="Arial" w:hAnsi="Arial" w:cs="Arial"/>
          <w:color w:val="333333"/>
          <w:sz w:val="21"/>
          <w:szCs w:val="21"/>
        </w:rPr>
        <w:t>Summer and Fall</w:t>
      </w:r>
      <w:r>
        <w:rPr>
          <w:rFonts w:ascii="Arial" w:hAnsi="Arial" w:cs="Arial"/>
          <w:color w:val="333333"/>
          <w:sz w:val="21"/>
          <w:szCs w:val="21"/>
        </w:rPr>
        <w:t xml:space="preserve"> 2024 registration time will appear in </w:t>
      </w:r>
      <w:hyperlink r:id="rId8" w:tooltip="ONE.UF" w:history="1">
        <w:r>
          <w:rPr>
            <w:rStyle w:val="Hyperlink"/>
            <w:rFonts w:ascii="Arial" w:hAnsi="Arial" w:cs="Arial"/>
            <w:color w:val="1F1FDF"/>
            <w:sz w:val="21"/>
            <w:szCs w:val="21"/>
          </w:rPr>
          <w:t>ONE.UF</w:t>
        </w:r>
      </w:hyperlink>
      <w:r>
        <w:rPr>
          <w:rFonts w:ascii="Arial" w:hAnsi="Arial" w:cs="Arial"/>
          <w:color w:val="333333"/>
          <w:sz w:val="21"/>
          <w:szCs w:val="21"/>
        </w:rPr>
        <w:t xml:space="preserve"> after you complete that process. Registration Prep provides information on these items: </w:t>
      </w:r>
    </w:p>
    <w:p w14:paraId="5184E475" w14:textId="77777777" w:rsidR="00722232" w:rsidRDefault="00722232" w:rsidP="00722232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b/>
          <w:bCs/>
          <w:color w:val="333333"/>
          <w:sz w:val="21"/>
          <w:szCs w:val="21"/>
        </w:rPr>
        <w:t>Current directory information,</w:t>
      </w:r>
      <w:r>
        <w:rPr>
          <w:rFonts w:ascii="Arial" w:eastAsia="Times New Roman" w:hAnsi="Arial" w:cs="Arial"/>
          <w:color w:val="333333"/>
          <w:sz w:val="21"/>
          <w:szCs w:val="21"/>
        </w:rPr>
        <w:t xml:space="preserve"> including emergency contact information that you must update or verify.</w:t>
      </w:r>
    </w:p>
    <w:p w14:paraId="723D4A1F" w14:textId="77777777" w:rsidR="00722232" w:rsidRDefault="00722232" w:rsidP="00722232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b/>
          <w:bCs/>
          <w:color w:val="333333"/>
          <w:sz w:val="21"/>
          <w:szCs w:val="21"/>
        </w:rPr>
        <w:t>Holds which prevent registration and should be cleared immediately.</w:t>
      </w:r>
      <w:r>
        <w:rPr>
          <w:rFonts w:ascii="Arial" w:eastAsia="Times New Roman" w:hAnsi="Arial" w:cs="Arial"/>
          <w:color w:val="333333"/>
          <w:sz w:val="21"/>
          <w:szCs w:val="21"/>
        </w:rPr>
        <w:t xml:space="preserve"> You cannot register at your registration start time until the hold is removed. (Review Hold text carefully because not all holds prevent registration.)</w:t>
      </w:r>
    </w:p>
    <w:p w14:paraId="34517D80" w14:textId="77777777" w:rsidR="00722232" w:rsidRDefault="00722232" w:rsidP="00722232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b/>
          <w:bCs/>
          <w:color w:val="333333"/>
          <w:sz w:val="21"/>
          <w:szCs w:val="21"/>
        </w:rPr>
        <w:t>Your registration start time.</w:t>
      </w:r>
    </w:p>
    <w:p w14:paraId="35486341" w14:textId="61D49D37" w:rsidR="00722232" w:rsidRDefault="00722232" w:rsidP="00722232">
      <w:pPr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lastRenderedPageBreak/>
        <w:t xml:space="preserve">The Spring 2024 Schedule of Courses is </w:t>
      </w:r>
      <w:proofErr w:type="gramStart"/>
      <w:r>
        <w:rPr>
          <w:rFonts w:ascii="Arial" w:hAnsi="Arial" w:cs="Arial"/>
          <w:color w:val="333333"/>
          <w:sz w:val="21"/>
          <w:szCs w:val="21"/>
        </w:rPr>
        <w:t>available  at</w:t>
      </w:r>
      <w:proofErr w:type="gramEnd"/>
      <w:r>
        <w:rPr>
          <w:rFonts w:ascii="Arial" w:hAnsi="Arial" w:cs="Arial"/>
          <w:color w:val="333333"/>
          <w:sz w:val="21"/>
          <w:szCs w:val="21"/>
        </w:rPr>
        <w:t xml:space="preserve"> </w:t>
      </w:r>
      <w:hyperlink r:id="rId9" w:tooltip="ONE.UF" w:history="1">
        <w:r>
          <w:rPr>
            <w:rStyle w:val="Hyperlink"/>
            <w:rFonts w:ascii="Arial" w:hAnsi="Arial" w:cs="Arial"/>
            <w:color w:val="1F1FDF"/>
            <w:sz w:val="21"/>
            <w:szCs w:val="21"/>
          </w:rPr>
          <w:t>ONE.UF</w:t>
        </w:r>
      </w:hyperlink>
      <w:r>
        <w:rPr>
          <w:rFonts w:ascii="Arial" w:hAnsi="Arial" w:cs="Arial"/>
          <w:color w:val="333333"/>
          <w:sz w:val="21"/>
          <w:szCs w:val="21"/>
        </w:rPr>
        <w:t xml:space="preserve">. </w:t>
      </w:r>
    </w:p>
    <w:p w14:paraId="590F01DE" w14:textId="0DF82483" w:rsidR="00290882" w:rsidRDefault="00722232" w:rsidP="00722232">
      <w:r>
        <w:rPr>
          <w:rFonts w:ascii="Arial" w:hAnsi="Arial" w:cs="Arial"/>
          <w:color w:val="333333"/>
          <w:sz w:val="21"/>
          <w:szCs w:val="21"/>
        </w:rPr>
        <w:t>For general information and academic advising, contact your department.</w:t>
      </w:r>
    </w:p>
    <w:sectPr w:rsidR="002908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C3BCF"/>
    <w:multiLevelType w:val="multilevel"/>
    <w:tmpl w:val="8026C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1262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232"/>
    <w:rsid w:val="00290882"/>
    <w:rsid w:val="002C3262"/>
    <w:rsid w:val="006A1089"/>
    <w:rsid w:val="00722232"/>
    <w:rsid w:val="00761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6D898"/>
  <w15:chartTrackingRefBased/>
  <w15:docId w15:val="{7628C581-7D40-4513-8310-1D9064E05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2232"/>
    <w:pPr>
      <w:spacing w:after="0" w:line="240" w:lineRule="auto"/>
    </w:pPr>
    <w:rPr>
      <w:rFonts w:ascii="Calibri" w:hAnsi="Calibri" w:cs="Calibri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2232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17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1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e.uf.ed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y.ufl.edu/ps/signon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ne.uf.edu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gadvisors@cise.ufl.ed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ne.uf.ed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Cook,Adrienne Lesly</dc:creator>
  <cp:keywords/>
  <dc:description/>
  <cp:lastModifiedBy>Brown, Drew D.</cp:lastModifiedBy>
  <cp:revision>2</cp:revision>
  <dcterms:created xsi:type="dcterms:W3CDTF">2024-03-12T13:56:00Z</dcterms:created>
  <dcterms:modified xsi:type="dcterms:W3CDTF">2024-03-12T13:56:00Z</dcterms:modified>
</cp:coreProperties>
</file>